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5D" w:rsidRPr="006975C7" w:rsidRDefault="0015095D">
      <w:pPr>
        <w:rPr>
          <w:b/>
          <w:sz w:val="28"/>
          <w:lang w:val="en-US"/>
        </w:rPr>
      </w:pPr>
      <w:r w:rsidRPr="006975C7">
        <w:rPr>
          <w:b/>
          <w:sz w:val="28"/>
          <w:lang w:val="en-US"/>
        </w:rPr>
        <w:t>F</w:t>
      </w:r>
      <w:r>
        <w:rPr>
          <w:b/>
          <w:sz w:val="28"/>
          <w:lang w:val="en-US"/>
        </w:rPr>
        <w:t>ä</w:t>
      </w:r>
      <w:r w:rsidRPr="006975C7">
        <w:rPr>
          <w:b/>
          <w:sz w:val="28"/>
          <w:lang w:val="en-US"/>
        </w:rPr>
        <w:t>cher und Kursinhalte</w:t>
      </w:r>
      <w:r>
        <w:rPr>
          <w:b/>
          <w:sz w:val="28"/>
          <w:lang w:val="en-US"/>
        </w:rPr>
        <w:t>,</w:t>
      </w:r>
      <w:r w:rsidRPr="006975C7">
        <w:rPr>
          <w:b/>
          <w:sz w:val="28"/>
          <w:lang w:val="en-US"/>
        </w:rPr>
        <w:t xml:space="preserve"> FB16 (Stand: </w:t>
      </w:r>
      <w:r>
        <w:rPr>
          <w:b/>
          <w:sz w:val="28"/>
          <w:lang w:val="en-US"/>
        </w:rPr>
        <w:t>2012</w:t>
      </w:r>
      <w:r w:rsidRPr="006975C7">
        <w:rPr>
          <w:b/>
          <w:sz w:val="28"/>
          <w:lang w:val="en-US"/>
        </w:rPr>
        <w:t xml:space="preserve">) / Subjects and </w:t>
      </w:r>
      <w:r>
        <w:rPr>
          <w:b/>
          <w:sz w:val="28"/>
          <w:lang w:val="en-US"/>
        </w:rPr>
        <w:t>c</w:t>
      </w:r>
      <w:r w:rsidRPr="006975C7">
        <w:rPr>
          <w:b/>
          <w:sz w:val="28"/>
          <w:lang w:val="en-US"/>
        </w:rPr>
        <w:t xml:space="preserve">ourse </w:t>
      </w:r>
      <w:r>
        <w:rPr>
          <w:b/>
          <w:sz w:val="28"/>
          <w:lang w:val="en-US"/>
        </w:rPr>
        <w:t>c</w:t>
      </w:r>
      <w:r w:rsidRPr="006975C7">
        <w:rPr>
          <w:b/>
          <w:sz w:val="28"/>
          <w:lang w:val="en-US"/>
        </w:rPr>
        <w:t>ontents</w:t>
      </w:r>
      <w:r>
        <w:rPr>
          <w:b/>
          <w:sz w:val="28"/>
          <w:lang w:val="en-US"/>
        </w:rPr>
        <w:t>,</w:t>
      </w:r>
      <w:r w:rsidRPr="006975C7">
        <w:rPr>
          <w:b/>
          <w:sz w:val="28"/>
          <w:lang w:val="en-US"/>
        </w:rPr>
        <w:t xml:space="preserve"> Faculty of Pharma</w:t>
      </w:r>
      <w:r>
        <w:rPr>
          <w:b/>
          <w:sz w:val="28"/>
          <w:lang w:val="en-US"/>
        </w:rPr>
        <w:t xml:space="preserve">cy </w:t>
      </w:r>
      <w:r w:rsidRPr="006975C7">
        <w:rPr>
          <w:b/>
          <w:sz w:val="28"/>
          <w:lang w:val="en-US"/>
        </w:rPr>
        <w:t xml:space="preserve">(Status: </w:t>
      </w:r>
      <w:r>
        <w:rPr>
          <w:b/>
          <w:sz w:val="28"/>
          <w:lang w:val="en-US"/>
        </w:rPr>
        <w:t>2012</w:t>
      </w:r>
      <w:r w:rsidRPr="006975C7">
        <w:rPr>
          <w:b/>
          <w:sz w:val="28"/>
          <w:lang w:val="en-US"/>
        </w:rPr>
        <w:t>)</w:t>
      </w:r>
    </w:p>
    <w:p w:rsidR="0015095D" w:rsidRPr="000F5793" w:rsidRDefault="0015095D" w:rsidP="00426742">
      <w:pPr>
        <w:rPr>
          <w:b/>
          <w:color w:val="FF0000"/>
          <w:lang w:val="en-GB"/>
        </w:rPr>
      </w:pPr>
      <w:r w:rsidRPr="00426742">
        <w:rPr>
          <w:lang w:val="en-GB"/>
        </w:rPr>
        <w:t xml:space="preserve">Link zum Vorlesungsverzeichnis / Link to course lists:  </w:t>
      </w:r>
      <w:hyperlink r:id="rId7" w:history="1">
        <w:r w:rsidRPr="00DA6E4E">
          <w:rPr>
            <w:rStyle w:val="Hyperlink"/>
            <w:lang w:val="en-GB"/>
          </w:rPr>
          <w:t>https://qis.verwaltung.uni-marburg.de/qisserver/rds?state=wtree&amp;search=1&amp;category=veranstaltung.browse&amp;navigationPosition=lectures%2Clectureindex&amp;breadcrumb=lectureindex&amp;topitem=lectures&amp;subitem=lectureindex</w:t>
        </w:r>
      </w:hyperlink>
      <w:r>
        <w:rPr>
          <w:lang w:val="en-GB"/>
        </w:rPr>
        <w:t xml:space="preserve"> </w:t>
      </w:r>
      <w:r w:rsidRPr="006843C1">
        <w:rPr>
          <w:lang w:val="en-GB"/>
        </w:rPr>
        <w:sym w:font="Wingdings" w:char="F0E0"/>
      </w:r>
      <w:r>
        <w:rPr>
          <w:lang w:val="en-GB"/>
        </w:rPr>
        <w:t xml:space="preserve"> </w:t>
      </w:r>
      <w:r w:rsidRPr="00BA50EB">
        <w:rPr>
          <w:b/>
          <w:lang w:val="en-GB"/>
        </w:rPr>
        <w:t>Choose ‘Department 16 – Pharmacy’</w:t>
      </w:r>
      <w:r>
        <w:rPr>
          <w:lang w:val="en-GB"/>
        </w:rPr>
        <w:t xml:space="preserve"> or ‘Fachbereich 16 Pharmazie’ + Choose </w:t>
      </w:r>
      <w:r w:rsidRPr="00BA50EB">
        <w:rPr>
          <w:b/>
          <w:lang w:val="en-GB"/>
        </w:rPr>
        <w:t>Language</w:t>
      </w:r>
      <w:r>
        <w:rPr>
          <w:b/>
          <w:lang w:val="en-GB"/>
        </w:rPr>
        <w:t xml:space="preserve"> (upper right side of the page)</w:t>
      </w:r>
    </w:p>
    <w:p w:rsidR="0015095D" w:rsidRPr="00B95E41" w:rsidRDefault="0015095D">
      <w:pPr>
        <w:rPr>
          <w:color w:val="FF0000"/>
          <w:lang w:val="en-GB"/>
        </w:rPr>
      </w:pPr>
      <w:r w:rsidRPr="00B95E41">
        <w:rPr>
          <w:color w:val="FF0000"/>
          <w:highlight w:val="yellow"/>
          <w:lang w:val="en-GB"/>
        </w:rPr>
        <w:t>For semester 5-7 see also table „lecture series“</w:t>
      </w:r>
      <w:r>
        <w:rPr>
          <w:color w:val="FF0000"/>
          <w:highlight w:val="yellow"/>
          <w:lang w:val="en-GB"/>
        </w:rPr>
        <w:t xml:space="preserve">, </w:t>
      </w:r>
      <w:r w:rsidRPr="00B95E41">
        <w:rPr>
          <w:color w:val="FF0000"/>
          <w:highlight w:val="yellow"/>
          <w:lang w:val="en-GB"/>
        </w:rPr>
        <w:t xml:space="preserve"> </w:t>
      </w:r>
      <w:r>
        <w:rPr>
          <w:color w:val="FF0000"/>
          <w:highlight w:val="yellow"/>
          <w:lang w:val="en-GB"/>
        </w:rPr>
        <w:t xml:space="preserve">page 35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7"/>
        <w:gridCol w:w="1275"/>
        <w:gridCol w:w="1560"/>
        <w:gridCol w:w="2976"/>
        <w:gridCol w:w="851"/>
        <w:gridCol w:w="992"/>
        <w:gridCol w:w="709"/>
        <w:gridCol w:w="1276"/>
        <w:gridCol w:w="1275"/>
        <w:gridCol w:w="1701"/>
        <w:gridCol w:w="1418"/>
      </w:tblGrid>
      <w:tr w:rsidR="0015095D" w:rsidRPr="00BA50EB" w:rsidTr="004B1B2F">
        <w:trPr>
          <w:tblHeader/>
        </w:trPr>
        <w:tc>
          <w:tcPr>
            <w:tcW w:w="534" w:type="dxa"/>
            <w:tcBorders>
              <w:top w:val="thinThickThinSmallGap" w:sz="24" w:space="0" w:color="auto"/>
              <w:left w:val="thinThickThinSmallGap" w:sz="24" w:space="0" w:color="auto"/>
              <w:bottom w:val="thinThickThinSmallGap" w:sz="24" w:space="0" w:color="auto"/>
            </w:tcBorders>
          </w:tcPr>
          <w:p w:rsidR="0015095D" w:rsidRPr="0039416C" w:rsidRDefault="0015095D" w:rsidP="0039416C">
            <w:pPr>
              <w:spacing w:after="0" w:line="240" w:lineRule="auto"/>
              <w:rPr>
                <w:b/>
                <w:sz w:val="18"/>
                <w:szCs w:val="18"/>
              </w:rPr>
            </w:pPr>
            <w:r w:rsidRPr="0039416C">
              <w:rPr>
                <w:b/>
                <w:sz w:val="18"/>
                <w:szCs w:val="18"/>
              </w:rPr>
              <w:t>Nr. / No.</w:t>
            </w:r>
          </w:p>
        </w:tc>
        <w:tc>
          <w:tcPr>
            <w:tcW w:w="567"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Sem</w:t>
            </w:r>
          </w:p>
          <w:p w:rsidR="0015095D" w:rsidRPr="0039416C" w:rsidRDefault="0015095D" w:rsidP="0039416C">
            <w:pPr>
              <w:spacing w:after="0" w:line="240" w:lineRule="auto"/>
              <w:rPr>
                <w:b/>
                <w:sz w:val="18"/>
                <w:szCs w:val="18"/>
                <w:lang w:val="en-US"/>
              </w:rPr>
            </w:pPr>
            <w:r w:rsidRPr="0039416C">
              <w:rPr>
                <w:b/>
                <w:sz w:val="18"/>
                <w:szCs w:val="18"/>
                <w:lang w:val="en-US"/>
              </w:rPr>
              <w:t>ester</w:t>
            </w:r>
          </w:p>
        </w:tc>
        <w:tc>
          <w:tcPr>
            <w:tcW w:w="1275"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rPr>
            </w:pPr>
            <w:r w:rsidRPr="0039416C">
              <w:rPr>
                <w:b/>
                <w:sz w:val="18"/>
                <w:szCs w:val="18"/>
              </w:rPr>
              <w:t>Kursnr. / Course number</w:t>
            </w:r>
          </w:p>
        </w:tc>
        <w:tc>
          <w:tcPr>
            <w:tcW w:w="1560"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 xml:space="preserve">Kursname  / Course title (German title) </w:t>
            </w:r>
          </w:p>
        </w:tc>
        <w:tc>
          <w:tcPr>
            <w:tcW w:w="2976"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Kursbeschreibung / Course description</w:t>
            </w:r>
          </w:p>
        </w:tc>
        <w:tc>
          <w:tcPr>
            <w:tcW w:w="851"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 xml:space="preserve">h pro Wo./ Sem. / </w:t>
            </w:r>
          </w:p>
          <w:p w:rsidR="0015095D" w:rsidRPr="0039416C" w:rsidRDefault="0015095D" w:rsidP="0039416C">
            <w:pPr>
              <w:spacing w:after="0" w:line="240" w:lineRule="auto"/>
              <w:rPr>
                <w:b/>
                <w:sz w:val="18"/>
                <w:szCs w:val="18"/>
                <w:lang w:val="en-US"/>
              </w:rPr>
            </w:pPr>
            <w:r w:rsidRPr="0039416C">
              <w:rPr>
                <w:b/>
                <w:sz w:val="18"/>
                <w:szCs w:val="18"/>
                <w:lang w:val="en-US"/>
              </w:rPr>
              <w:t xml:space="preserve">h per </w:t>
            </w:r>
          </w:p>
          <w:p w:rsidR="0015095D" w:rsidRPr="0039416C" w:rsidRDefault="0015095D" w:rsidP="0039416C">
            <w:pPr>
              <w:spacing w:after="0" w:line="240" w:lineRule="auto"/>
              <w:rPr>
                <w:b/>
                <w:sz w:val="18"/>
                <w:szCs w:val="18"/>
                <w:lang w:val="en-US"/>
              </w:rPr>
            </w:pPr>
            <w:r w:rsidRPr="0039416C">
              <w:rPr>
                <w:b/>
                <w:sz w:val="18"/>
                <w:szCs w:val="18"/>
                <w:lang w:val="en-US"/>
              </w:rPr>
              <w:t>week/</w:t>
            </w:r>
          </w:p>
          <w:p w:rsidR="0015095D" w:rsidRPr="0039416C" w:rsidRDefault="0015095D" w:rsidP="0039416C">
            <w:pPr>
              <w:spacing w:after="0" w:line="240" w:lineRule="auto"/>
              <w:rPr>
                <w:b/>
                <w:sz w:val="18"/>
                <w:szCs w:val="18"/>
                <w:lang w:val="en-US"/>
              </w:rPr>
            </w:pPr>
            <w:r w:rsidRPr="0039416C">
              <w:rPr>
                <w:b/>
                <w:sz w:val="18"/>
                <w:szCs w:val="18"/>
                <w:lang w:val="en-US"/>
              </w:rPr>
              <w:t>semester</w:t>
            </w:r>
          </w:p>
        </w:tc>
        <w:tc>
          <w:tcPr>
            <w:tcW w:w="992"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Kurstyp / Course type</w:t>
            </w:r>
          </w:p>
        </w:tc>
        <w:tc>
          <w:tcPr>
            <w:tcW w:w="709"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ECTS / ECTS points</w:t>
            </w:r>
          </w:p>
        </w:tc>
        <w:tc>
          <w:tcPr>
            <w:tcW w:w="1276"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Prüfung (Klausur, Kolloquium…) / Examination (written exam, colloquium…)</w:t>
            </w:r>
          </w:p>
        </w:tc>
        <w:tc>
          <w:tcPr>
            <w:tcW w:w="1275"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Pr>
                <w:b/>
                <w:sz w:val="18"/>
                <w:szCs w:val="18"/>
                <w:lang w:val="en-US"/>
              </w:rPr>
              <w:t>Nummer d.</w:t>
            </w:r>
            <w:r w:rsidRPr="0039416C">
              <w:rPr>
                <w:b/>
                <w:sz w:val="18"/>
                <w:szCs w:val="18"/>
                <w:lang w:val="en-US"/>
              </w:rPr>
              <w:t xml:space="preserve"> zugehörigen Vorlesung/</w:t>
            </w:r>
            <w:r>
              <w:rPr>
                <w:b/>
                <w:sz w:val="18"/>
                <w:szCs w:val="18"/>
                <w:lang w:val="en-US"/>
              </w:rPr>
              <w:br/>
              <w:t>Praktikums (falls vorhanden)</w:t>
            </w:r>
            <w:r>
              <w:rPr>
                <w:b/>
                <w:sz w:val="18"/>
                <w:szCs w:val="18"/>
                <w:lang w:val="en-US"/>
              </w:rPr>
              <w:br/>
            </w:r>
            <w:r w:rsidRPr="0039416C">
              <w:rPr>
                <w:b/>
                <w:sz w:val="18"/>
                <w:szCs w:val="18"/>
                <w:lang w:val="en-US"/>
              </w:rPr>
              <w:t>Number of associated lecture/practical course (if applicable)</w:t>
            </w:r>
          </w:p>
        </w:tc>
        <w:tc>
          <w:tcPr>
            <w:tcW w:w="1701" w:type="dxa"/>
            <w:tcBorders>
              <w:top w:val="thinThickThinSmallGap" w:sz="24" w:space="0" w:color="auto"/>
              <w:bottom w:val="thinThickThinSmallGap" w:sz="24" w:space="0" w:color="auto"/>
            </w:tcBorders>
          </w:tcPr>
          <w:p w:rsidR="0015095D" w:rsidRPr="0039416C" w:rsidRDefault="0015095D" w:rsidP="0039416C">
            <w:pPr>
              <w:spacing w:after="0" w:line="240" w:lineRule="auto"/>
              <w:rPr>
                <w:b/>
                <w:sz w:val="18"/>
                <w:szCs w:val="18"/>
                <w:lang w:val="en-US"/>
              </w:rPr>
            </w:pPr>
            <w:r w:rsidRPr="0039416C">
              <w:rPr>
                <w:b/>
                <w:sz w:val="18"/>
                <w:szCs w:val="18"/>
                <w:lang w:val="en-US"/>
              </w:rPr>
              <w:t xml:space="preserve">Schein (nur bei Teilnahme am dazugehörigen Praktikum) / German title of the certificate awarded at the end of the course (only at </w:t>
            </w:r>
            <w:r w:rsidRPr="0039416C">
              <w:rPr>
                <w:rStyle w:val="hps"/>
                <w:b/>
                <w:sz w:val="18"/>
                <w:szCs w:val="18"/>
                <w:lang w:val="en-US"/>
              </w:rPr>
              <w:t>participation in the associated practical course)</w:t>
            </w:r>
          </w:p>
        </w:tc>
        <w:tc>
          <w:tcPr>
            <w:tcW w:w="1418" w:type="dxa"/>
            <w:tcBorders>
              <w:top w:val="thinThickThinSmallGap" w:sz="24" w:space="0" w:color="auto"/>
              <w:bottom w:val="thinThickThinSmallGap" w:sz="24" w:space="0" w:color="auto"/>
              <w:right w:val="thinThickThinSmallGap" w:sz="24" w:space="0" w:color="auto"/>
            </w:tcBorders>
          </w:tcPr>
          <w:p w:rsidR="0015095D" w:rsidRPr="0039416C" w:rsidRDefault="0015095D" w:rsidP="0039416C">
            <w:pPr>
              <w:spacing w:after="0" w:line="240" w:lineRule="auto"/>
              <w:rPr>
                <w:b/>
                <w:sz w:val="18"/>
                <w:szCs w:val="18"/>
                <w:lang w:val="en-US"/>
              </w:rPr>
            </w:pPr>
            <w:r>
              <w:rPr>
                <w:b/>
                <w:sz w:val="18"/>
                <w:szCs w:val="18"/>
                <w:lang w:val="en-US"/>
              </w:rPr>
              <w:t>Verantwortliche</w:t>
            </w:r>
            <w:r w:rsidRPr="0039416C">
              <w:rPr>
                <w:b/>
                <w:sz w:val="18"/>
                <w:szCs w:val="18"/>
                <w:lang w:val="en-US"/>
              </w:rPr>
              <w:t>r / Name of the person/people responsible for the course</w:t>
            </w:r>
          </w:p>
        </w:tc>
      </w:tr>
      <w:tr w:rsidR="0015095D" w:rsidRPr="0039416C" w:rsidTr="004B1B2F">
        <w:tc>
          <w:tcPr>
            <w:tcW w:w="534" w:type="dxa"/>
            <w:tcBorders>
              <w:top w:val="thinThickThin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top w:val="thinThickThin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1</w:t>
            </w:r>
          </w:p>
        </w:tc>
        <w:tc>
          <w:tcPr>
            <w:tcW w:w="1275" w:type="dxa"/>
            <w:tcBorders>
              <w:top w:val="thinThickThinSmallGap" w:sz="24" w:space="0" w:color="auto"/>
            </w:tcBorders>
          </w:tcPr>
          <w:p w:rsidR="0015095D" w:rsidRPr="0039416C" w:rsidRDefault="0015095D" w:rsidP="0039416C">
            <w:pPr>
              <w:spacing w:after="0" w:line="240" w:lineRule="auto"/>
              <w:rPr>
                <w:sz w:val="18"/>
                <w:szCs w:val="18"/>
                <w:lang w:val="en-US"/>
              </w:rPr>
            </w:pPr>
            <w:r w:rsidRPr="0039416C">
              <w:rPr>
                <w:rFonts w:cs="MLGMNP+TimesNewRoman"/>
                <w:sz w:val="18"/>
                <w:szCs w:val="18"/>
              </w:rPr>
              <w:t>16 133 10010</w:t>
            </w:r>
          </w:p>
        </w:tc>
        <w:tc>
          <w:tcPr>
            <w:tcW w:w="1560" w:type="dxa"/>
            <w:tcBorders>
              <w:top w:val="thinThickThinSmallGap" w:sz="24" w:space="0" w:color="auto"/>
            </w:tcBorders>
          </w:tcPr>
          <w:p w:rsidR="0015095D" w:rsidRPr="0039416C" w:rsidRDefault="0015095D" w:rsidP="0039416C">
            <w:pPr>
              <w:spacing w:after="0" w:line="240" w:lineRule="auto"/>
              <w:rPr>
                <w:rStyle w:val="hps"/>
                <w:sz w:val="18"/>
                <w:szCs w:val="18"/>
                <w:lang w:val="en-US"/>
              </w:rPr>
            </w:pPr>
            <w:r w:rsidRPr="0039416C">
              <w:rPr>
                <w:rFonts w:cs="MLGMNP+TimesNewRoman"/>
                <w:sz w:val="18"/>
                <w:szCs w:val="18"/>
                <w:lang w:val="en-US"/>
              </w:rPr>
              <w:t xml:space="preserve">Chemie für Pharmazeuten / </w:t>
            </w:r>
            <w:r w:rsidRPr="0039416C">
              <w:rPr>
                <w:rStyle w:val="hps"/>
                <w:sz w:val="18"/>
                <w:szCs w:val="18"/>
                <w:lang w:val="en-US"/>
              </w:rPr>
              <w:t>Chemistry for</w:t>
            </w:r>
            <w:r w:rsidRPr="0039416C">
              <w:rPr>
                <w:rStyle w:val="shorttext"/>
                <w:sz w:val="18"/>
                <w:szCs w:val="18"/>
                <w:lang w:val="en-US"/>
              </w:rPr>
              <w:t xml:space="preserve"> P</w:t>
            </w:r>
            <w:r w:rsidRPr="0039416C">
              <w:rPr>
                <w:rStyle w:val="hps"/>
                <w:sz w:val="18"/>
                <w:szCs w:val="18"/>
                <w:lang w:val="en-US"/>
              </w:rPr>
              <w:t xml:space="preserve">harmacists </w:t>
            </w:r>
          </w:p>
          <w:p w:rsidR="0015095D" w:rsidRPr="0039416C" w:rsidRDefault="0015095D" w:rsidP="0039416C">
            <w:pPr>
              <w:spacing w:after="0" w:line="240" w:lineRule="auto"/>
              <w:rPr>
                <w:sz w:val="18"/>
                <w:szCs w:val="18"/>
                <w:lang w:val="en-US"/>
              </w:rPr>
            </w:pPr>
          </w:p>
        </w:tc>
        <w:tc>
          <w:tcPr>
            <w:tcW w:w="2976" w:type="dxa"/>
            <w:tcBorders>
              <w:top w:val="thinThickThin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I</w:t>
            </w:r>
            <w:r w:rsidRPr="0039416C">
              <w:rPr>
                <w:rStyle w:val="hps"/>
                <w:sz w:val="18"/>
                <w:szCs w:val="18"/>
                <w:lang w:val="en-US"/>
              </w:rPr>
              <w:t>ntroductory course</w:t>
            </w:r>
            <w:r w:rsidRPr="0039416C">
              <w:rPr>
                <w:rStyle w:val="shorttext"/>
                <w:sz w:val="18"/>
                <w:szCs w:val="18"/>
                <w:lang w:val="en-US"/>
              </w:rPr>
              <w:t xml:space="preserve"> </w:t>
            </w:r>
            <w:r w:rsidRPr="0039416C">
              <w:rPr>
                <w:rStyle w:val="hps"/>
                <w:sz w:val="18"/>
                <w:szCs w:val="18"/>
                <w:lang w:val="en-US"/>
              </w:rPr>
              <w:t>in</w:t>
            </w:r>
            <w:r w:rsidRPr="0039416C">
              <w:rPr>
                <w:rStyle w:val="shorttext"/>
                <w:sz w:val="18"/>
                <w:szCs w:val="18"/>
                <w:lang w:val="en-US"/>
              </w:rPr>
              <w:t xml:space="preserve"> </w:t>
            </w:r>
            <w:r w:rsidRPr="0039416C">
              <w:rPr>
                <w:rStyle w:val="hps"/>
                <w:sz w:val="18"/>
                <w:szCs w:val="18"/>
                <w:lang w:val="en-US"/>
              </w:rPr>
              <w:t>general chemistry</w:t>
            </w:r>
          </w:p>
        </w:tc>
        <w:tc>
          <w:tcPr>
            <w:tcW w:w="851" w:type="dxa"/>
            <w:tcBorders>
              <w:top w:val="thinThickThin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4 h /56 h</w:t>
            </w:r>
          </w:p>
        </w:tc>
        <w:tc>
          <w:tcPr>
            <w:tcW w:w="992" w:type="dxa"/>
            <w:tcBorders>
              <w:top w:val="thinThickThinSmallGap" w:sz="24" w:space="0" w:color="auto"/>
            </w:tcBorders>
          </w:tcPr>
          <w:p w:rsidR="0015095D" w:rsidRPr="0039416C" w:rsidRDefault="0015095D" w:rsidP="0039416C">
            <w:pPr>
              <w:spacing w:after="0" w:line="240" w:lineRule="auto"/>
              <w:rPr>
                <w:sz w:val="18"/>
                <w:szCs w:val="18"/>
              </w:rPr>
            </w:pPr>
            <w:r w:rsidRPr="0039416C">
              <w:rPr>
                <w:sz w:val="18"/>
                <w:szCs w:val="18"/>
              </w:rPr>
              <w:t>Vorlesung / Lecture</w:t>
            </w:r>
          </w:p>
        </w:tc>
        <w:tc>
          <w:tcPr>
            <w:tcW w:w="709" w:type="dxa"/>
            <w:tcBorders>
              <w:top w:val="thinThickThinSmallGap" w:sz="24" w:space="0" w:color="auto"/>
            </w:tcBorders>
          </w:tcPr>
          <w:p w:rsidR="0015095D" w:rsidRPr="0039416C" w:rsidRDefault="0015095D" w:rsidP="0039416C">
            <w:pPr>
              <w:spacing w:after="0" w:line="240" w:lineRule="auto"/>
              <w:rPr>
                <w:sz w:val="18"/>
                <w:szCs w:val="18"/>
              </w:rPr>
            </w:pPr>
            <w:r w:rsidRPr="0039416C">
              <w:rPr>
                <w:sz w:val="18"/>
                <w:szCs w:val="18"/>
              </w:rPr>
              <w:t>4</w:t>
            </w:r>
          </w:p>
        </w:tc>
        <w:tc>
          <w:tcPr>
            <w:tcW w:w="1276" w:type="dxa"/>
            <w:tcBorders>
              <w:top w:val="thinThickThinSmallGap" w:sz="24" w:space="0" w:color="auto"/>
            </w:tcBorders>
          </w:tcPr>
          <w:p w:rsidR="0015095D" w:rsidRPr="0039416C" w:rsidRDefault="0015095D" w:rsidP="0039416C">
            <w:pPr>
              <w:spacing w:after="0" w:line="240" w:lineRule="auto"/>
              <w:rPr>
                <w:sz w:val="18"/>
                <w:szCs w:val="18"/>
              </w:rPr>
            </w:pPr>
            <w:r w:rsidRPr="0039416C">
              <w:rPr>
                <w:sz w:val="18"/>
                <w:szCs w:val="18"/>
              </w:rPr>
              <w:t>-</w:t>
            </w:r>
          </w:p>
        </w:tc>
        <w:tc>
          <w:tcPr>
            <w:tcW w:w="1275" w:type="dxa"/>
            <w:tcBorders>
              <w:top w:val="thinThickThinSmallGap" w:sz="24" w:space="0" w:color="auto"/>
            </w:tcBorders>
          </w:tcPr>
          <w:p w:rsidR="0015095D" w:rsidRPr="0039416C" w:rsidRDefault="0015095D" w:rsidP="00553171">
            <w:pPr>
              <w:pStyle w:val="NormalWeb"/>
              <w:rPr>
                <w:rFonts w:ascii="Calibri" w:hAnsi="Calibri"/>
                <w:sz w:val="18"/>
                <w:szCs w:val="18"/>
                <w:lang w:val="en-GB"/>
              </w:rPr>
            </w:pPr>
            <w:r w:rsidRPr="0039416C">
              <w:rPr>
                <w:rFonts w:ascii="Calibri" w:hAnsi="Calibri"/>
                <w:sz w:val="18"/>
                <w:szCs w:val="18"/>
                <w:lang w:eastAsia="ar-SA"/>
              </w:rPr>
              <w:t>16 133 10020</w:t>
            </w:r>
          </w:p>
        </w:tc>
        <w:tc>
          <w:tcPr>
            <w:tcW w:w="1701" w:type="dxa"/>
            <w:tcBorders>
              <w:top w:val="thinThickThin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Allgemeine und analytische Chemie der anorganischen Arznei-, Hilfs- und Schadstoffe</w:t>
            </w:r>
          </w:p>
        </w:tc>
        <w:tc>
          <w:tcPr>
            <w:tcW w:w="1418" w:type="dxa"/>
            <w:tcBorders>
              <w:top w:val="thinThickThinSmallGap" w:sz="24" w:space="0" w:color="auto"/>
            </w:tcBorders>
          </w:tcPr>
          <w:p w:rsidR="0015095D" w:rsidRPr="0039416C" w:rsidRDefault="0015095D" w:rsidP="0039416C">
            <w:pPr>
              <w:spacing w:after="0" w:line="240" w:lineRule="auto"/>
              <w:rPr>
                <w:sz w:val="18"/>
                <w:szCs w:val="18"/>
              </w:rPr>
            </w:pPr>
            <w:r w:rsidRPr="0039416C">
              <w:rPr>
                <w:sz w:val="18"/>
                <w:szCs w:val="18"/>
              </w:rPr>
              <w:t>Steinmetzer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1</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16 133 10020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 xml:space="preserve">Allgemeine und analytische Chemie der anorganischen Arznei-, Hilfs- und Schadstoffe / Qualitative inorganic analysis  </w:t>
            </w:r>
          </w:p>
        </w:tc>
        <w:tc>
          <w:tcPr>
            <w:tcW w:w="2976"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The student should learn to identify inorganic ions in a mixture of various compounds. Therefore a sample is given to the student, which has to perform several chemical reactions in the laboratory, which lead to conclusions concerning the actual content of the provided sample.</w:t>
            </w:r>
          </w:p>
          <w:p w:rsidR="0015095D" w:rsidRPr="0039416C" w:rsidRDefault="0015095D" w:rsidP="0039416C">
            <w:pPr>
              <w:spacing w:after="0" w:line="240" w:lineRule="auto"/>
              <w:rPr>
                <w:sz w:val="18"/>
                <w:szCs w:val="18"/>
                <w:lang w:val="en-US"/>
              </w:rPr>
            </w:pPr>
            <w:r w:rsidRPr="0039416C">
              <w:rPr>
                <w:sz w:val="18"/>
                <w:szCs w:val="18"/>
                <w:lang w:val="en-US" w:eastAsia="ar-SA"/>
              </w:rPr>
              <w:t>This laboratory practice is a very good first lesson, how to work properly in a lab and how to deal responsibly with chemical substances. It teaches students, how and why compounds react like they do and trains the comprehension of inorganic chemistry.</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12 h / 168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Praktikum / Lab</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12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Klausur / Written Exam</w:t>
            </w:r>
          </w:p>
        </w:tc>
        <w:tc>
          <w:tcPr>
            <w:tcW w:w="1275" w:type="dxa"/>
          </w:tcPr>
          <w:p w:rsidR="0015095D" w:rsidRPr="0039416C" w:rsidRDefault="0015095D" w:rsidP="0039416C">
            <w:pPr>
              <w:spacing w:after="0" w:line="240" w:lineRule="auto"/>
              <w:rPr>
                <w:sz w:val="18"/>
                <w:szCs w:val="18"/>
                <w:lang w:val="en-US"/>
              </w:rPr>
            </w:pPr>
            <w:r w:rsidRPr="0039416C">
              <w:rPr>
                <w:rFonts w:cs="MLGMNP+TimesNewRoman"/>
                <w:sz w:val="18"/>
                <w:szCs w:val="18"/>
              </w:rPr>
              <w:t>16 133 10010</w:t>
            </w:r>
          </w:p>
        </w:tc>
        <w:tc>
          <w:tcPr>
            <w:tcW w:w="1701" w:type="dxa"/>
          </w:tcPr>
          <w:p w:rsidR="0015095D" w:rsidRPr="0039416C" w:rsidRDefault="0015095D" w:rsidP="0039416C">
            <w:pPr>
              <w:spacing w:after="0" w:line="240" w:lineRule="auto"/>
              <w:rPr>
                <w:sz w:val="18"/>
                <w:szCs w:val="18"/>
              </w:rPr>
            </w:pPr>
            <w:r w:rsidRPr="0039416C">
              <w:rPr>
                <w:sz w:val="18"/>
                <w:szCs w:val="18"/>
                <w:lang w:eastAsia="ar-SA"/>
              </w:rPr>
              <w:t>Allgemeine und analytische Chemie der anorganischen Arznei-, Hilfs- und Schadstoffe</w:t>
            </w:r>
          </w:p>
        </w:tc>
        <w:tc>
          <w:tcPr>
            <w:tcW w:w="1418" w:type="dxa"/>
          </w:tcPr>
          <w:p w:rsidR="0015095D" w:rsidRPr="0039416C" w:rsidRDefault="0015095D" w:rsidP="0039416C">
            <w:pPr>
              <w:spacing w:after="0" w:line="240" w:lineRule="auto"/>
              <w:rPr>
                <w:sz w:val="18"/>
                <w:szCs w:val="18"/>
              </w:rPr>
            </w:pPr>
            <w:r w:rsidRPr="0039416C">
              <w:rPr>
                <w:sz w:val="18"/>
                <w:szCs w:val="18"/>
              </w:rPr>
              <w:t>Steinmetzer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1</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16 125 50010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 xml:space="preserve">Pharmazeutische und medizinische Terminologie / Pharmaceutical and medical terminology  </w:t>
            </w:r>
          </w:p>
        </w:tc>
        <w:tc>
          <w:tcPr>
            <w:tcW w:w="2976" w:type="dxa"/>
          </w:tcPr>
          <w:p w:rsidR="0015095D" w:rsidRPr="0039416C" w:rsidRDefault="0015095D" w:rsidP="0039416C">
            <w:pPr>
              <w:spacing w:after="0" w:line="240" w:lineRule="auto"/>
              <w:rPr>
                <w:rFonts w:cs="Tahoma"/>
                <w:sz w:val="18"/>
                <w:szCs w:val="18"/>
                <w:lang w:val="en-US"/>
              </w:rPr>
            </w:pPr>
            <w:r w:rsidRPr="0039416C">
              <w:rPr>
                <w:rFonts w:cs="Tahoma"/>
                <w:sz w:val="18"/>
                <w:szCs w:val="18"/>
                <w:lang w:val="en-US"/>
              </w:rPr>
              <w:t xml:space="preserve">In these lectures students learn the vocabulary to understand and deal with a prescription including technical terms and abbreviations, pharmaceutical terms for chemical substances and to understand and use medical terms of pathology, pharmacology and anatomy. </w:t>
            </w:r>
          </w:p>
          <w:p w:rsidR="0015095D" w:rsidRPr="0039416C" w:rsidRDefault="0015095D" w:rsidP="0039416C">
            <w:pPr>
              <w:spacing w:after="0" w:line="240" w:lineRule="auto"/>
              <w:rPr>
                <w:sz w:val="18"/>
                <w:szCs w:val="18"/>
                <w:lang w:val="en-US"/>
              </w:rPr>
            </w:pPr>
            <w:r w:rsidRPr="0039416C">
              <w:rPr>
                <w:rFonts w:cs="Tahoma"/>
                <w:sz w:val="18"/>
                <w:szCs w:val="18"/>
                <w:lang w:val="en-US"/>
              </w:rPr>
              <w:t>The lectures contain vocabulary in Greek as well as in Latin and a short synopsis of Latin grammar. The course is completed by writing an examination, which only counts as passed when the student also passes the examination in History of Sciences (number 18 in this list).</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2 h / 26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eastAsia="ar-SA"/>
              </w:rPr>
              <w:t>Pharmazeutische und medizinische Terminologie</w:t>
            </w:r>
          </w:p>
        </w:tc>
        <w:tc>
          <w:tcPr>
            <w:tcW w:w="1418" w:type="dxa"/>
          </w:tcPr>
          <w:p w:rsidR="0015095D" w:rsidRPr="0039416C" w:rsidRDefault="0015095D" w:rsidP="0039416C">
            <w:pPr>
              <w:spacing w:after="0" w:line="240" w:lineRule="auto"/>
              <w:rPr>
                <w:sz w:val="18"/>
                <w:szCs w:val="18"/>
              </w:rPr>
            </w:pPr>
            <w:r w:rsidRPr="0039416C">
              <w:rPr>
                <w:sz w:val="18"/>
                <w:szCs w:val="18"/>
              </w:rPr>
              <w:t>Friedrich/</w:t>
            </w:r>
          </w:p>
          <w:p w:rsidR="0015095D" w:rsidRPr="0039416C" w:rsidRDefault="0015095D" w:rsidP="0039416C">
            <w:pPr>
              <w:spacing w:after="0" w:line="240" w:lineRule="auto"/>
              <w:rPr>
                <w:sz w:val="18"/>
                <w:szCs w:val="18"/>
              </w:rPr>
            </w:pPr>
            <w:r w:rsidRPr="0039416C">
              <w:rPr>
                <w:sz w:val="18"/>
                <w:szCs w:val="18"/>
              </w:rPr>
              <w:t>Anagnostou</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lang w:eastAsia="ar-SA"/>
              </w:rPr>
              <w:t>1 / 2</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16 131 30010</w:t>
            </w:r>
          </w:p>
        </w:tc>
        <w:tc>
          <w:tcPr>
            <w:tcW w:w="1560" w:type="dxa"/>
          </w:tcPr>
          <w:p w:rsidR="0015095D" w:rsidRPr="0039416C" w:rsidRDefault="0015095D" w:rsidP="0039416C">
            <w:pPr>
              <w:pStyle w:val="LinsKluEctsEngl"/>
              <w:snapToGrid w:val="0"/>
              <w:rPr>
                <w:sz w:val="18"/>
                <w:szCs w:val="18"/>
                <w:lang w:val="de-DE"/>
              </w:rPr>
            </w:pPr>
            <w:r w:rsidRPr="0039416C">
              <w:rPr>
                <w:rFonts w:ascii="Calibri" w:hAnsi="Calibri"/>
                <w:sz w:val="18"/>
                <w:szCs w:val="18"/>
                <w:lang w:val="de-DE" w:eastAsia="ar-SA"/>
              </w:rPr>
              <w:t>Allgemeine Biologie für Pharmazeuten: Systematik der Mikroorganis</w:t>
            </w:r>
            <w:r w:rsidRPr="0039416C">
              <w:rPr>
                <w:rFonts w:ascii="Calibri" w:hAnsi="Calibri"/>
                <w:sz w:val="18"/>
                <w:szCs w:val="18"/>
                <w:lang w:val="de-DE" w:eastAsia="ar-SA"/>
              </w:rPr>
              <w:softHyphen/>
              <w:t>men und Arzneipflanzen (nur im SoSe)/ Basic biology for pharmacists: systematic of microorgan</w:t>
            </w:r>
            <w:r w:rsidRPr="0039416C">
              <w:rPr>
                <w:rFonts w:ascii="Calibri" w:hAnsi="Calibri"/>
                <w:sz w:val="18"/>
                <w:szCs w:val="18"/>
                <w:lang w:val="de-DE" w:eastAsia="ar-SA"/>
              </w:rPr>
              <w:softHyphen/>
              <w:t>isms</w:t>
            </w:r>
            <w:r>
              <w:rPr>
                <w:rFonts w:ascii="Calibri" w:hAnsi="Calibri"/>
                <w:sz w:val="18"/>
                <w:szCs w:val="18"/>
                <w:lang w:val="de-DE" w:eastAsia="ar-SA"/>
              </w:rPr>
              <w:t xml:space="preserve"> and medicinal plants (only in s</w:t>
            </w:r>
            <w:r w:rsidRPr="0039416C">
              <w:rPr>
                <w:rFonts w:ascii="Calibri" w:hAnsi="Calibri"/>
                <w:sz w:val="18"/>
                <w:szCs w:val="18"/>
                <w:lang w:val="de-DE" w:eastAsia="ar-SA"/>
              </w:rPr>
              <w:t>ummer term)</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All living organisms can be sorted into a system according to their relationship and their evolution. The lecture introduces the classification of microorganisms and plants with special emphasis on those that are important for pharmacists as pathogens or producers of pharmaceutical compounds.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pStyle w:val="LinsKluEctsEngl"/>
              <w:tabs>
                <w:tab w:val="right" w:pos="8647"/>
              </w:tabs>
              <w:snapToGrid w:val="0"/>
              <w:rPr>
                <w:rFonts w:ascii="Calibri" w:hAnsi="Calibri"/>
                <w:sz w:val="18"/>
                <w:szCs w:val="18"/>
              </w:rPr>
            </w:pPr>
            <w:r w:rsidRPr="0039416C">
              <w:rPr>
                <w:rFonts w:ascii="Calibri" w:hAnsi="Calibri"/>
                <w:sz w:val="18"/>
                <w:szCs w:val="18"/>
              </w:rPr>
              <w:t>16 125 30040</w:t>
            </w:r>
          </w:p>
          <w:p w:rsidR="0015095D" w:rsidRPr="0039416C" w:rsidRDefault="0015095D" w:rsidP="0039416C">
            <w:pPr>
              <w:spacing w:after="0" w:line="240" w:lineRule="auto"/>
              <w:rPr>
                <w:sz w:val="18"/>
                <w:szCs w:val="18"/>
              </w:rPr>
            </w:pPr>
            <w:r w:rsidRPr="0039416C">
              <w:rPr>
                <w:sz w:val="18"/>
                <w:szCs w:val="18"/>
              </w:rPr>
              <w:t>16 125 30045</w:t>
            </w:r>
          </w:p>
        </w:tc>
        <w:tc>
          <w:tcPr>
            <w:tcW w:w="1701" w:type="dxa"/>
          </w:tcPr>
          <w:p w:rsidR="0015095D" w:rsidRPr="0039416C" w:rsidRDefault="0015095D" w:rsidP="00926968">
            <w:pPr>
              <w:pStyle w:val="LinsKluEctsEngl"/>
              <w:tabs>
                <w:tab w:val="right" w:pos="8647"/>
              </w:tabs>
              <w:snapToGrid w:val="0"/>
              <w:rPr>
                <w:rFonts w:ascii="Calibri" w:hAnsi="Calibri"/>
                <w:sz w:val="18"/>
                <w:szCs w:val="18"/>
              </w:rPr>
            </w:pPr>
            <w:r w:rsidRPr="0039416C">
              <w:rPr>
                <w:rFonts w:ascii="Calibri" w:hAnsi="Calibri"/>
                <w:sz w:val="18"/>
                <w:szCs w:val="18"/>
              </w:rPr>
              <w:t>16 125 30040</w:t>
            </w:r>
          </w:p>
          <w:p w:rsidR="0015095D" w:rsidRPr="0039416C" w:rsidRDefault="0015095D" w:rsidP="00926968">
            <w:pPr>
              <w:spacing w:after="0" w:line="240" w:lineRule="auto"/>
              <w:rPr>
                <w:sz w:val="18"/>
                <w:szCs w:val="18"/>
                <w:lang w:val="en-US"/>
              </w:rPr>
            </w:pPr>
            <w:r w:rsidRPr="0039416C">
              <w:rPr>
                <w:sz w:val="18"/>
                <w:szCs w:val="18"/>
              </w:rPr>
              <w:t>16 125 30</w:t>
            </w:r>
            <w:r>
              <w:rPr>
                <w:sz w:val="18"/>
                <w:szCs w:val="18"/>
              </w:rPr>
              <w:t>3</w:t>
            </w:r>
            <w:r w:rsidRPr="0039416C">
              <w:rPr>
                <w:sz w:val="18"/>
                <w:szCs w:val="18"/>
              </w:rPr>
              <w:t>045</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1 / 2</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16 131 30011</w:t>
            </w:r>
          </w:p>
        </w:tc>
        <w:tc>
          <w:tcPr>
            <w:tcW w:w="1560" w:type="dxa"/>
          </w:tcPr>
          <w:p w:rsidR="0015095D" w:rsidRPr="0039416C" w:rsidRDefault="0015095D" w:rsidP="0039416C">
            <w:pPr>
              <w:pStyle w:val="LinsKluEctsEngl"/>
              <w:tabs>
                <w:tab w:val="right" w:pos="8647"/>
              </w:tabs>
              <w:snapToGrid w:val="0"/>
              <w:rPr>
                <w:sz w:val="18"/>
                <w:szCs w:val="18"/>
                <w:lang w:val="de-DE"/>
              </w:rPr>
            </w:pPr>
            <w:r w:rsidRPr="0039416C">
              <w:rPr>
                <w:rFonts w:ascii="Calibri" w:hAnsi="Calibri"/>
                <w:sz w:val="18"/>
                <w:szCs w:val="18"/>
                <w:lang w:val="de-DE" w:eastAsia="ar-SA"/>
              </w:rPr>
              <w:t>Allgemeine Biologie für Pharmazeuten: Cytologie und Virologie (nur im WS)/ Basic biology for pharmacists: cytology and virology (only in winter term)</w:t>
            </w:r>
          </w:p>
        </w:tc>
        <w:tc>
          <w:tcPr>
            <w:tcW w:w="2976"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This lecture deals with the internal anatomy of living prokaryotic (bacteria) and eukaryotic (plants, fungi, animals) cells. The structures and functions of all cellular organelles are explained. In the last part of the lecture, the students get an introduction to viruses and other sub-cellular pathogens.</w:t>
            </w:r>
          </w:p>
          <w:p w:rsidR="0015095D" w:rsidRPr="0039416C" w:rsidRDefault="0015095D" w:rsidP="0039416C">
            <w:pPr>
              <w:pStyle w:val="LinsKluEctsEngl"/>
              <w:tabs>
                <w:tab w:val="right" w:pos="8647"/>
              </w:tabs>
              <w:snapToGrid w:val="0"/>
              <w:rPr>
                <w:rFonts w:ascii="Calibri" w:hAnsi="Calibri"/>
                <w:sz w:val="18"/>
                <w:szCs w:val="18"/>
                <w:lang w:eastAsia="ar-SA"/>
              </w:rPr>
            </w:pPr>
          </w:p>
          <w:p w:rsidR="0015095D" w:rsidRPr="0039416C" w:rsidRDefault="0015095D" w:rsidP="0039416C">
            <w:pPr>
              <w:pStyle w:val="LinsKluEctsEngl"/>
              <w:tabs>
                <w:tab w:val="right" w:pos="8647"/>
              </w:tabs>
              <w:snapToGrid w:val="0"/>
              <w:rPr>
                <w:rFonts w:ascii="Calibri" w:hAnsi="Calibri"/>
                <w:sz w:val="18"/>
                <w:szCs w:val="18"/>
                <w:lang w:eastAsia="ar-SA"/>
              </w:rPr>
            </w:pPr>
          </w:p>
          <w:p w:rsidR="0015095D" w:rsidRPr="0039416C" w:rsidRDefault="0015095D" w:rsidP="0039416C">
            <w:pPr>
              <w:pStyle w:val="LinsKluEctsEngl"/>
              <w:tabs>
                <w:tab w:val="right" w:pos="8647"/>
              </w:tabs>
              <w:snapToGrid w:val="0"/>
              <w:rPr>
                <w:rFonts w:ascii="Calibri" w:hAnsi="Calibri"/>
                <w:sz w:val="18"/>
                <w:szCs w:val="18"/>
                <w:lang w:eastAsia="ar-SA"/>
              </w:rPr>
            </w:pPr>
          </w:p>
          <w:p w:rsidR="0015095D" w:rsidRPr="0039416C" w:rsidRDefault="0015095D" w:rsidP="0039416C">
            <w:pPr>
              <w:spacing w:after="0" w:line="240" w:lineRule="auto"/>
              <w:rPr>
                <w:sz w:val="18"/>
                <w:szCs w:val="18"/>
                <w:lang w:val="en-GB"/>
              </w:rPr>
            </w:pP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16 131 30041</w:t>
            </w:r>
          </w:p>
          <w:p w:rsidR="0015095D" w:rsidRPr="0039416C" w:rsidRDefault="0015095D" w:rsidP="0039416C">
            <w:pPr>
              <w:spacing w:after="0" w:line="240" w:lineRule="auto"/>
              <w:rPr>
                <w:sz w:val="18"/>
                <w:szCs w:val="18"/>
              </w:rPr>
            </w:pPr>
            <w:r w:rsidRPr="0039416C">
              <w:rPr>
                <w:sz w:val="18"/>
                <w:szCs w:val="18"/>
                <w:lang w:eastAsia="ar-SA"/>
              </w:rPr>
              <w:t>16 131 30042</w:t>
            </w:r>
          </w:p>
          <w:p w:rsidR="0015095D" w:rsidRPr="0039416C" w:rsidRDefault="0015095D" w:rsidP="0039416C">
            <w:pPr>
              <w:spacing w:after="0" w:line="240" w:lineRule="auto"/>
              <w:rPr>
                <w:sz w:val="18"/>
                <w:szCs w:val="18"/>
                <w:lang w:val="en-US"/>
              </w:rPr>
            </w:pPr>
          </w:p>
        </w:tc>
        <w:tc>
          <w:tcPr>
            <w:tcW w:w="1701"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16 131 30041</w:t>
            </w:r>
          </w:p>
          <w:p w:rsidR="0015095D" w:rsidRPr="0039416C" w:rsidRDefault="0015095D" w:rsidP="0039416C">
            <w:pPr>
              <w:spacing w:after="0" w:line="240" w:lineRule="auto"/>
              <w:rPr>
                <w:sz w:val="18"/>
                <w:szCs w:val="18"/>
              </w:rPr>
            </w:pPr>
            <w:r w:rsidRPr="0039416C">
              <w:rPr>
                <w:sz w:val="18"/>
                <w:szCs w:val="18"/>
                <w:lang w:eastAsia="ar-SA"/>
              </w:rPr>
              <w:t>16 131 30042</w:t>
            </w:r>
          </w:p>
          <w:p w:rsidR="0015095D" w:rsidRPr="0039416C" w:rsidRDefault="0015095D" w:rsidP="0039416C">
            <w:pPr>
              <w:spacing w:after="0" w:line="240" w:lineRule="auto"/>
              <w:rPr>
                <w:sz w:val="18"/>
                <w:szCs w:val="18"/>
                <w:lang w:val="en-US"/>
              </w:rPr>
            </w:pP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Default="0015095D" w:rsidP="0039416C">
            <w:pPr>
              <w:spacing w:after="0" w:line="240" w:lineRule="auto"/>
              <w:rPr>
                <w:sz w:val="18"/>
                <w:szCs w:val="18"/>
                <w:lang w:eastAsia="ar-SA"/>
              </w:rPr>
            </w:pPr>
            <w:r w:rsidRPr="0039416C">
              <w:rPr>
                <w:sz w:val="18"/>
                <w:szCs w:val="18"/>
                <w:lang w:eastAsia="ar-SA"/>
              </w:rPr>
              <w:t>1</w:t>
            </w:r>
          </w:p>
          <w:p w:rsidR="0015095D" w:rsidRDefault="0015095D" w:rsidP="0039416C">
            <w:pPr>
              <w:spacing w:after="0" w:line="240" w:lineRule="auto"/>
              <w:rPr>
                <w:sz w:val="18"/>
                <w:szCs w:val="18"/>
                <w:lang w:eastAsia="ar-SA"/>
              </w:rPr>
            </w:pPr>
          </w:p>
          <w:p w:rsidR="0015095D" w:rsidRDefault="0015095D" w:rsidP="0039416C">
            <w:pPr>
              <w:spacing w:after="0" w:line="240" w:lineRule="auto"/>
              <w:rPr>
                <w:sz w:val="18"/>
                <w:szCs w:val="18"/>
                <w:lang w:eastAsia="ar-SA"/>
              </w:rPr>
            </w:pPr>
          </w:p>
          <w:p w:rsidR="0015095D" w:rsidRPr="0039416C" w:rsidRDefault="0015095D" w:rsidP="0039416C">
            <w:pPr>
              <w:spacing w:after="0" w:line="240" w:lineRule="auto"/>
              <w:rPr>
                <w:sz w:val="18"/>
                <w:szCs w:val="18"/>
              </w:rPr>
            </w:pPr>
            <w:r>
              <w:rPr>
                <w:sz w:val="18"/>
                <w:szCs w:val="18"/>
                <w:lang w:eastAsia="ar-SA"/>
              </w:rPr>
              <w:t>2</w:t>
            </w:r>
          </w:p>
        </w:tc>
        <w:tc>
          <w:tcPr>
            <w:tcW w:w="1275" w:type="dxa"/>
          </w:tcPr>
          <w:p w:rsidR="0015095D" w:rsidRPr="00911F40" w:rsidRDefault="0015095D" w:rsidP="0039416C">
            <w:pPr>
              <w:pStyle w:val="LinsKluEctsEngl"/>
              <w:tabs>
                <w:tab w:val="right" w:pos="8647"/>
              </w:tabs>
              <w:snapToGrid w:val="0"/>
              <w:rPr>
                <w:rFonts w:ascii="Calibri" w:hAnsi="Calibri"/>
                <w:sz w:val="18"/>
                <w:szCs w:val="18"/>
              </w:rPr>
            </w:pPr>
            <w:r w:rsidRPr="00911F40">
              <w:rPr>
                <w:rFonts w:ascii="Calibri" w:hAnsi="Calibri"/>
                <w:sz w:val="18"/>
                <w:szCs w:val="18"/>
              </w:rPr>
              <w:t>16 125 30040</w:t>
            </w:r>
            <w:r w:rsidRPr="00911F40">
              <w:rPr>
                <w:rFonts w:ascii="Calibri" w:hAnsi="Calibri"/>
                <w:sz w:val="18"/>
                <w:szCs w:val="18"/>
              </w:rPr>
              <w:br/>
              <w:t>(1. Semester)</w:t>
            </w:r>
          </w:p>
          <w:p w:rsidR="0015095D" w:rsidRPr="00911F40" w:rsidRDefault="0015095D" w:rsidP="0039416C">
            <w:pPr>
              <w:pStyle w:val="LinsKluEctsEngl"/>
              <w:tabs>
                <w:tab w:val="right" w:pos="8647"/>
              </w:tabs>
              <w:snapToGrid w:val="0"/>
              <w:rPr>
                <w:rFonts w:ascii="Calibri" w:hAnsi="Calibri"/>
                <w:sz w:val="18"/>
                <w:szCs w:val="18"/>
              </w:rPr>
            </w:pPr>
          </w:p>
          <w:p w:rsidR="0015095D" w:rsidRPr="00911F40" w:rsidRDefault="0015095D" w:rsidP="0039416C">
            <w:pPr>
              <w:spacing w:after="0" w:line="240" w:lineRule="auto"/>
              <w:rPr>
                <w:sz w:val="18"/>
                <w:szCs w:val="18"/>
                <w:lang w:val="en-GB"/>
              </w:rPr>
            </w:pPr>
            <w:r w:rsidRPr="00911F40">
              <w:rPr>
                <w:sz w:val="18"/>
                <w:szCs w:val="18"/>
                <w:lang w:val="en-GB"/>
              </w:rPr>
              <w:t>16 125 30045</w:t>
            </w:r>
            <w:r w:rsidRPr="00911F40">
              <w:rPr>
                <w:sz w:val="18"/>
                <w:szCs w:val="18"/>
                <w:lang w:val="en-GB"/>
              </w:rPr>
              <w:br/>
              <w:t>(2. Semester)</w:t>
            </w:r>
            <w:r w:rsidRPr="00911F40">
              <w:rPr>
                <w:sz w:val="18"/>
                <w:szCs w:val="18"/>
                <w:lang w:val="en-GB"/>
              </w:rPr>
              <w:br/>
            </w:r>
          </w:p>
          <w:p w:rsidR="0015095D" w:rsidRPr="00911F40" w:rsidRDefault="0015095D" w:rsidP="0039416C">
            <w:pPr>
              <w:spacing w:after="0" w:line="240" w:lineRule="auto"/>
              <w:rPr>
                <w:sz w:val="18"/>
                <w:szCs w:val="18"/>
                <w:lang w:val="en-GB"/>
              </w:rPr>
            </w:pPr>
            <w:commentRangeStart w:id="0"/>
            <w:r w:rsidRPr="00911F40">
              <w:rPr>
                <w:sz w:val="18"/>
                <w:szCs w:val="18"/>
                <w:lang w:val="en-GB"/>
              </w:rPr>
              <w:t>only summer term</w:t>
            </w:r>
            <w:commentRangeEnd w:id="0"/>
            <w:r w:rsidRPr="00E426B5">
              <w:rPr>
                <w:rStyle w:val="CommentReference"/>
                <w:rFonts w:ascii="Times New Roman" w:hAnsi="Times New Roman"/>
                <w:vanish/>
                <w:lang w:val="en-GB"/>
              </w:rPr>
              <w:commentReference w:id="0"/>
            </w:r>
          </w:p>
          <w:p w:rsidR="0015095D" w:rsidRPr="00911F40" w:rsidRDefault="0015095D" w:rsidP="0039416C">
            <w:pPr>
              <w:spacing w:after="0" w:line="240" w:lineRule="auto"/>
              <w:rPr>
                <w:color w:val="FF0000"/>
                <w:sz w:val="18"/>
                <w:szCs w:val="18"/>
                <w:lang w:val="en-GB"/>
              </w:rPr>
            </w:pPr>
          </w:p>
        </w:tc>
        <w:tc>
          <w:tcPr>
            <w:tcW w:w="1560" w:type="dxa"/>
          </w:tcPr>
          <w:p w:rsidR="0015095D" w:rsidRPr="0039416C" w:rsidRDefault="0015095D" w:rsidP="0039416C">
            <w:pPr>
              <w:spacing w:after="0" w:line="240" w:lineRule="auto"/>
              <w:rPr>
                <w:sz w:val="18"/>
                <w:szCs w:val="18"/>
              </w:rPr>
            </w:pPr>
            <w:r w:rsidRPr="0039416C">
              <w:rPr>
                <w:sz w:val="18"/>
                <w:szCs w:val="18"/>
                <w:lang w:eastAsia="ar-SA"/>
              </w:rPr>
              <w:t>Bestimmungs</w:t>
            </w:r>
            <w:r w:rsidRPr="0039416C">
              <w:rPr>
                <w:sz w:val="18"/>
                <w:szCs w:val="18"/>
                <w:lang w:eastAsia="ar-SA"/>
              </w:rPr>
              <w:softHyphen/>
              <w:t>übungen und Arzneipflanzenexkursionen / Plant classification and excursions</w:t>
            </w:r>
            <w:r>
              <w:rPr>
                <w:sz w:val="18"/>
                <w:szCs w:val="18"/>
                <w:lang w:eastAsia="ar-SA"/>
              </w:rPr>
              <w:br/>
              <w:t>(only summer term)</w:t>
            </w:r>
          </w:p>
        </w:tc>
        <w:tc>
          <w:tcPr>
            <w:tcW w:w="2976" w:type="dxa"/>
          </w:tcPr>
          <w:p w:rsidR="0015095D" w:rsidRPr="0039416C" w:rsidRDefault="0015095D" w:rsidP="0039416C">
            <w:pPr>
              <w:spacing w:after="0" w:line="240" w:lineRule="auto"/>
              <w:rPr>
                <w:sz w:val="18"/>
                <w:szCs w:val="18"/>
                <w:lang w:val="en-US"/>
              </w:rPr>
            </w:pPr>
            <w:r w:rsidRPr="00040557">
              <w:rPr>
                <w:sz w:val="18"/>
                <w:szCs w:val="18"/>
                <w:lang w:val="en-GB" w:eastAsia="ar-SA"/>
              </w:rPr>
              <w:t>The students learn h</w:t>
            </w:r>
            <w:r w:rsidRPr="0039416C">
              <w:rPr>
                <w:sz w:val="18"/>
                <w:szCs w:val="18"/>
                <w:lang w:val="en-US" w:eastAsia="ar-SA"/>
              </w:rPr>
              <w:t>ow to classify plants with help of field guides. The characteristics of important plant families are introduced. This knowledge can be applied and improved in two field excursions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2 h /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eastAsia="ar-SA"/>
              </w:rPr>
              <w:t>Praktikum und Exkursionen / Practical course and excursions</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rPr>
              <w:t>16 131 30010</w:t>
            </w:r>
          </w:p>
        </w:tc>
        <w:tc>
          <w:tcPr>
            <w:tcW w:w="1701" w:type="dxa"/>
          </w:tcPr>
          <w:p w:rsidR="0015095D" w:rsidRPr="0039416C" w:rsidRDefault="0015095D" w:rsidP="0039416C">
            <w:pPr>
              <w:spacing w:after="0" w:line="240" w:lineRule="auto"/>
              <w:rPr>
                <w:sz w:val="18"/>
                <w:szCs w:val="18"/>
              </w:rPr>
            </w:pPr>
            <w:r w:rsidRPr="0039416C">
              <w:rPr>
                <w:sz w:val="18"/>
                <w:szCs w:val="18"/>
              </w:rPr>
              <w:t>Zytologische und histologische Grundlagen der Biologie / Arznei</w:t>
            </w:r>
            <w:r w:rsidRPr="0039416C">
              <w:rPr>
                <w:sz w:val="18"/>
                <w:szCs w:val="18"/>
              </w:rPr>
              <w:softHyphen/>
              <w:t>pflanzenexkursio</w:t>
            </w:r>
            <w:r w:rsidRPr="0039416C">
              <w:rPr>
                <w:sz w:val="18"/>
                <w:szCs w:val="18"/>
              </w:rPr>
              <w:softHyphen/>
              <w:t>nen und Bestim</w:t>
            </w:r>
            <w:r w:rsidRPr="0039416C">
              <w:rPr>
                <w:sz w:val="18"/>
                <w:szCs w:val="18"/>
              </w:rPr>
              <w:softHyphen/>
              <w:t>mungs</w:t>
            </w:r>
            <w:r w:rsidRPr="0039416C">
              <w:rPr>
                <w:sz w:val="18"/>
                <w:szCs w:val="18"/>
              </w:rPr>
              <w:softHyphen/>
              <w:t>übungen / Pharmazeutische Biologie I: Unter</w:t>
            </w:r>
            <w:r w:rsidRPr="0039416C">
              <w:rPr>
                <w:sz w:val="18"/>
                <w:szCs w:val="18"/>
              </w:rPr>
              <w:softHyphen/>
            </w:r>
            <w:r>
              <w:rPr>
                <w:sz w:val="18"/>
                <w:szCs w:val="18"/>
              </w:rPr>
              <w:t>suchung arznei</w:t>
            </w:r>
            <w:r>
              <w:rPr>
                <w:sz w:val="18"/>
                <w:szCs w:val="18"/>
              </w:rPr>
              <w:softHyphen/>
              <w:t>stoffproduzieren</w:t>
            </w:r>
            <w:r w:rsidRPr="0039416C">
              <w:rPr>
                <w:sz w:val="18"/>
                <w:szCs w:val="18"/>
              </w:rPr>
              <w:t>der Organismen des Stoffgebiets D Grundlagen der Biologie und Humanbiologie</w:t>
            </w:r>
          </w:p>
        </w:tc>
        <w:tc>
          <w:tcPr>
            <w:tcW w:w="1418" w:type="dxa"/>
          </w:tcPr>
          <w:p w:rsidR="0015095D" w:rsidRPr="0039416C" w:rsidRDefault="0015095D" w:rsidP="0039416C">
            <w:pPr>
              <w:spacing w:after="0" w:line="240" w:lineRule="auto"/>
              <w:rPr>
                <w:sz w:val="18"/>
                <w:szCs w:val="18"/>
              </w:rPr>
            </w:pPr>
            <w:r w:rsidRPr="0039416C">
              <w:rPr>
                <w:sz w:val="18"/>
                <w:szCs w:val="18"/>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Default="0015095D" w:rsidP="0039416C">
            <w:pPr>
              <w:spacing w:after="0" w:line="240" w:lineRule="auto"/>
              <w:rPr>
                <w:sz w:val="18"/>
                <w:szCs w:val="18"/>
                <w:lang w:eastAsia="ar-SA"/>
              </w:rPr>
            </w:pPr>
            <w:r>
              <w:rPr>
                <w:sz w:val="18"/>
                <w:szCs w:val="18"/>
                <w:lang w:eastAsia="ar-SA"/>
              </w:rPr>
              <w:t xml:space="preserve">1 </w:t>
            </w:r>
          </w:p>
          <w:p w:rsidR="0015095D" w:rsidRDefault="0015095D" w:rsidP="0039416C">
            <w:pPr>
              <w:spacing w:after="0" w:line="240" w:lineRule="auto"/>
              <w:rPr>
                <w:sz w:val="18"/>
                <w:szCs w:val="18"/>
                <w:lang w:eastAsia="ar-SA"/>
              </w:rPr>
            </w:pPr>
          </w:p>
          <w:p w:rsidR="0015095D" w:rsidRPr="0039416C" w:rsidRDefault="0015095D" w:rsidP="0039416C">
            <w:pPr>
              <w:spacing w:after="0" w:line="240" w:lineRule="auto"/>
              <w:rPr>
                <w:sz w:val="18"/>
                <w:szCs w:val="18"/>
              </w:rPr>
            </w:pPr>
            <w:r w:rsidRPr="0039416C">
              <w:rPr>
                <w:sz w:val="18"/>
                <w:szCs w:val="18"/>
                <w:lang w:eastAsia="ar-SA"/>
              </w:rPr>
              <w:t>2</w:t>
            </w:r>
          </w:p>
        </w:tc>
        <w:tc>
          <w:tcPr>
            <w:tcW w:w="1275" w:type="dxa"/>
          </w:tcPr>
          <w:p w:rsidR="0015095D"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16 131 30041</w:t>
            </w:r>
          </w:p>
          <w:p w:rsidR="0015095D" w:rsidRPr="0039416C" w:rsidRDefault="0015095D" w:rsidP="0039416C">
            <w:pPr>
              <w:pStyle w:val="LinsKluEctsEngl"/>
              <w:tabs>
                <w:tab w:val="right" w:pos="8647"/>
              </w:tabs>
              <w:snapToGrid w:val="0"/>
              <w:rPr>
                <w:rFonts w:ascii="Calibri" w:hAnsi="Calibri"/>
                <w:sz w:val="18"/>
                <w:szCs w:val="18"/>
                <w:lang w:eastAsia="ar-SA"/>
              </w:rPr>
            </w:pPr>
            <w:r>
              <w:rPr>
                <w:rFonts w:ascii="Calibri" w:hAnsi="Calibri"/>
                <w:sz w:val="18"/>
                <w:szCs w:val="18"/>
                <w:lang w:eastAsia="ar-SA"/>
              </w:rPr>
              <w:t>(1. Semester)</w:t>
            </w:r>
          </w:p>
          <w:p w:rsidR="0015095D" w:rsidRDefault="0015095D" w:rsidP="0039416C">
            <w:pPr>
              <w:spacing w:after="0" w:line="240" w:lineRule="auto"/>
              <w:rPr>
                <w:sz w:val="18"/>
                <w:szCs w:val="18"/>
                <w:lang w:val="en-GB" w:eastAsia="ar-SA"/>
              </w:rPr>
            </w:pPr>
          </w:p>
          <w:p w:rsidR="0015095D" w:rsidRDefault="0015095D" w:rsidP="0039416C">
            <w:pPr>
              <w:spacing w:after="0" w:line="240" w:lineRule="auto"/>
              <w:rPr>
                <w:sz w:val="18"/>
                <w:szCs w:val="18"/>
                <w:lang w:val="en-GB"/>
              </w:rPr>
            </w:pPr>
            <w:r w:rsidRPr="00FC7B9E">
              <w:rPr>
                <w:sz w:val="18"/>
                <w:szCs w:val="18"/>
                <w:lang w:val="en-GB" w:eastAsia="ar-SA"/>
              </w:rPr>
              <w:t>16 131 30042</w:t>
            </w:r>
            <w:r w:rsidRPr="00FC7B9E">
              <w:rPr>
                <w:sz w:val="18"/>
                <w:szCs w:val="18"/>
                <w:lang w:val="en-GB" w:eastAsia="ar-SA"/>
              </w:rPr>
              <w:br/>
            </w:r>
            <w:r>
              <w:rPr>
                <w:sz w:val="18"/>
                <w:szCs w:val="18"/>
                <w:lang w:val="en-GB" w:eastAsia="ar-SA"/>
              </w:rPr>
              <w:t>(2. Semester)</w:t>
            </w:r>
            <w:r>
              <w:rPr>
                <w:sz w:val="18"/>
                <w:szCs w:val="18"/>
                <w:lang w:val="en-GB" w:eastAsia="ar-SA"/>
              </w:rPr>
              <w:br/>
            </w:r>
          </w:p>
          <w:p w:rsidR="0015095D" w:rsidRPr="00FC7B9E" w:rsidRDefault="0015095D" w:rsidP="0039416C">
            <w:pPr>
              <w:spacing w:after="0" w:line="240" w:lineRule="auto"/>
              <w:rPr>
                <w:sz w:val="18"/>
                <w:szCs w:val="18"/>
                <w:lang w:val="en-GB"/>
              </w:rPr>
            </w:pPr>
            <w:r w:rsidRPr="00FC7B9E">
              <w:rPr>
                <w:sz w:val="18"/>
                <w:szCs w:val="18"/>
                <w:lang w:val="en-GB"/>
              </w:rPr>
              <w:t>(</w:t>
            </w:r>
            <w:commentRangeStart w:id="1"/>
            <w:r w:rsidRPr="00FC7B9E">
              <w:rPr>
                <w:sz w:val="18"/>
                <w:szCs w:val="18"/>
                <w:lang w:val="en-GB"/>
              </w:rPr>
              <w:t>only winter term</w:t>
            </w:r>
            <w:commentRangeEnd w:id="1"/>
            <w:r w:rsidRPr="00E426B5">
              <w:rPr>
                <w:rStyle w:val="CommentReference"/>
                <w:rFonts w:ascii="Times New Roman" w:hAnsi="Times New Roman"/>
                <w:vanish/>
                <w:lang w:val="en-GB"/>
              </w:rPr>
              <w:commentReference w:id="1"/>
            </w:r>
            <w:r w:rsidRPr="00FC7B9E">
              <w:rPr>
                <w:sz w:val="18"/>
                <w:szCs w:val="18"/>
                <w:lang w:val="en-GB"/>
              </w:rPr>
              <w:t>)</w:t>
            </w:r>
          </w:p>
        </w:tc>
        <w:tc>
          <w:tcPr>
            <w:tcW w:w="1560" w:type="dxa"/>
          </w:tcPr>
          <w:p w:rsidR="0015095D" w:rsidRPr="00000C7B" w:rsidRDefault="0015095D" w:rsidP="0039416C">
            <w:pPr>
              <w:pStyle w:val="LinsKluEctsEngl"/>
              <w:tabs>
                <w:tab w:val="right" w:pos="8647"/>
              </w:tabs>
              <w:snapToGrid w:val="0"/>
              <w:rPr>
                <w:rFonts w:ascii="Calibri" w:hAnsi="Calibri"/>
                <w:sz w:val="18"/>
                <w:szCs w:val="18"/>
                <w:lang w:val="de-DE" w:eastAsia="ar-SA"/>
              </w:rPr>
            </w:pPr>
            <w:r w:rsidRPr="00000C7B">
              <w:rPr>
                <w:rFonts w:ascii="Calibri" w:hAnsi="Calibri"/>
                <w:sz w:val="18"/>
                <w:szCs w:val="18"/>
                <w:lang w:val="de-DE" w:eastAsia="ar-SA"/>
              </w:rPr>
              <w:t xml:space="preserve">Cytologische und histologische Übungen / Cytology and histology  </w:t>
            </w:r>
          </w:p>
          <w:p w:rsidR="0015095D" w:rsidRPr="00000C7B" w:rsidRDefault="0015095D" w:rsidP="0039416C">
            <w:pPr>
              <w:spacing w:after="0" w:line="240" w:lineRule="auto"/>
              <w:rPr>
                <w:sz w:val="18"/>
                <w:szCs w:val="18"/>
              </w:rPr>
            </w:pPr>
          </w:p>
        </w:tc>
        <w:tc>
          <w:tcPr>
            <w:tcW w:w="2976" w:type="dxa"/>
          </w:tcPr>
          <w:p w:rsidR="0015095D" w:rsidRPr="0039416C" w:rsidRDefault="0015095D" w:rsidP="0039416C">
            <w:pPr>
              <w:spacing w:after="0" w:line="240" w:lineRule="auto"/>
              <w:rPr>
                <w:sz w:val="18"/>
                <w:szCs w:val="18"/>
              </w:rPr>
            </w:pPr>
            <w:r w:rsidRPr="0039416C">
              <w:rPr>
                <w:sz w:val="18"/>
                <w:szCs w:val="18"/>
                <w:lang w:val="en-US" w:eastAsia="ar-SA"/>
              </w:rPr>
              <w:t xml:space="preserve">In this course the students learn to look at plant and animal tissues with help of a microscope. They apply specific staining techniques to detect specific compounds and structures of the cells. </w:t>
            </w:r>
            <w:r w:rsidRPr="0039416C">
              <w:rPr>
                <w:sz w:val="18"/>
                <w:szCs w:val="18"/>
                <w:lang w:eastAsia="ar-SA"/>
              </w:rPr>
              <w:t>The observations are documented in drawings.</w:t>
            </w:r>
          </w:p>
        </w:tc>
        <w:tc>
          <w:tcPr>
            <w:tcW w:w="851" w:type="dxa"/>
          </w:tcPr>
          <w:p w:rsidR="0015095D" w:rsidRPr="0039416C" w:rsidRDefault="0015095D" w:rsidP="0039416C">
            <w:pPr>
              <w:spacing w:after="0" w:line="240" w:lineRule="auto"/>
              <w:rPr>
                <w:sz w:val="18"/>
                <w:szCs w:val="18"/>
              </w:rPr>
            </w:pPr>
            <w:r w:rsidRPr="0039416C">
              <w:rPr>
                <w:sz w:val="18"/>
                <w:szCs w:val="18"/>
                <w:lang w:eastAsia="ar-SA"/>
              </w:rPr>
              <w:t>2 h / 28 h</w:t>
            </w:r>
          </w:p>
        </w:tc>
        <w:tc>
          <w:tcPr>
            <w:tcW w:w="992" w:type="dxa"/>
          </w:tcPr>
          <w:p w:rsidR="0015095D" w:rsidRPr="0039416C" w:rsidRDefault="0015095D" w:rsidP="0039416C">
            <w:pPr>
              <w:spacing w:after="0" w:line="240" w:lineRule="auto"/>
              <w:rPr>
                <w:sz w:val="18"/>
                <w:szCs w:val="18"/>
              </w:rPr>
            </w:pPr>
            <w:r w:rsidRPr="0039416C">
              <w:rPr>
                <w:sz w:val="18"/>
                <w:szCs w:val="18"/>
                <w:lang w:eastAsia="ar-SA"/>
              </w:rPr>
              <w:t>Praktikum / Practical course</w:t>
            </w:r>
          </w:p>
        </w:tc>
        <w:tc>
          <w:tcPr>
            <w:tcW w:w="709" w:type="dxa"/>
          </w:tcPr>
          <w:p w:rsidR="0015095D" w:rsidRPr="0039416C" w:rsidRDefault="0015095D" w:rsidP="0039416C">
            <w:pPr>
              <w:spacing w:after="0" w:line="240" w:lineRule="auto"/>
              <w:rPr>
                <w:sz w:val="18"/>
                <w:szCs w:val="18"/>
              </w:rPr>
            </w:pPr>
            <w:r w:rsidRPr="0039416C">
              <w:rPr>
                <w:sz w:val="18"/>
                <w:szCs w:val="18"/>
              </w:rPr>
              <w:t>2</w:t>
            </w:r>
          </w:p>
        </w:tc>
        <w:tc>
          <w:tcPr>
            <w:tcW w:w="1276" w:type="dxa"/>
          </w:tcPr>
          <w:p w:rsidR="0015095D" w:rsidRPr="0039416C" w:rsidRDefault="0015095D" w:rsidP="0039416C">
            <w:pPr>
              <w:spacing w:after="0" w:line="240" w:lineRule="auto"/>
              <w:rPr>
                <w:sz w:val="18"/>
                <w:szCs w:val="18"/>
              </w:rPr>
            </w:pPr>
            <w:r w:rsidRPr="0039416C">
              <w:rPr>
                <w:sz w:val="18"/>
                <w:szCs w:val="18"/>
              </w:rPr>
              <w:t>Klausur / Written Exam</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16 131 30011</w:t>
            </w:r>
          </w:p>
        </w:tc>
        <w:tc>
          <w:tcPr>
            <w:tcW w:w="1701" w:type="dxa"/>
          </w:tcPr>
          <w:p w:rsidR="0015095D" w:rsidRPr="0039416C" w:rsidRDefault="0015095D" w:rsidP="0039416C">
            <w:pPr>
              <w:spacing w:after="0" w:line="240" w:lineRule="auto"/>
              <w:rPr>
                <w:sz w:val="18"/>
                <w:szCs w:val="18"/>
              </w:rPr>
            </w:pPr>
            <w:r w:rsidRPr="0039416C">
              <w:rPr>
                <w:sz w:val="18"/>
                <w:szCs w:val="18"/>
              </w:rPr>
              <w:t>Zytologische und histologische Grundlagen der Biologie / Arznei</w:t>
            </w:r>
            <w:r w:rsidRPr="0039416C">
              <w:rPr>
                <w:sz w:val="18"/>
                <w:szCs w:val="18"/>
              </w:rPr>
              <w:softHyphen/>
              <w:t>pflanzenexkursio</w:t>
            </w:r>
            <w:r w:rsidRPr="0039416C">
              <w:rPr>
                <w:sz w:val="18"/>
                <w:szCs w:val="18"/>
              </w:rPr>
              <w:softHyphen/>
              <w:t>nen und Bestim</w:t>
            </w:r>
            <w:r w:rsidRPr="0039416C">
              <w:rPr>
                <w:sz w:val="18"/>
                <w:szCs w:val="18"/>
              </w:rPr>
              <w:softHyphen/>
              <w:t>mungs</w:t>
            </w:r>
            <w:r w:rsidRPr="0039416C">
              <w:rPr>
                <w:sz w:val="18"/>
                <w:szCs w:val="18"/>
              </w:rPr>
              <w:softHyphen/>
              <w:t>übungen / Pharmazeutische Biologie I: Unter</w:t>
            </w:r>
            <w:r w:rsidRPr="0039416C">
              <w:rPr>
                <w:sz w:val="18"/>
                <w:szCs w:val="18"/>
              </w:rPr>
              <w:softHyphen/>
              <w:t>suchung arznei</w:t>
            </w:r>
            <w:r w:rsidRPr="0039416C">
              <w:rPr>
                <w:sz w:val="18"/>
                <w:szCs w:val="18"/>
              </w:rPr>
              <w:softHyphen/>
              <w:t>stoffproduzieren</w:t>
            </w:r>
            <w:r w:rsidRPr="0039416C">
              <w:rPr>
                <w:sz w:val="18"/>
                <w:szCs w:val="18"/>
              </w:rPr>
              <w:softHyphen/>
              <w:t>der Organismen des Stoffgebiets D Grundlagen der Biologie und Humanbiologie</w:t>
            </w:r>
          </w:p>
        </w:tc>
        <w:tc>
          <w:tcPr>
            <w:tcW w:w="1418" w:type="dxa"/>
          </w:tcPr>
          <w:p w:rsidR="0015095D" w:rsidRPr="0039416C" w:rsidRDefault="0015095D" w:rsidP="0039416C">
            <w:pPr>
              <w:spacing w:after="0" w:line="240" w:lineRule="auto"/>
              <w:rPr>
                <w:sz w:val="18"/>
                <w:szCs w:val="18"/>
              </w:rPr>
            </w:pPr>
            <w:r w:rsidRPr="0039416C">
              <w:rPr>
                <w:sz w:val="18"/>
                <w:szCs w:val="18"/>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1</w:t>
            </w:r>
          </w:p>
        </w:tc>
        <w:tc>
          <w:tcPr>
            <w:tcW w:w="1275"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 xml:space="preserve">16 125 40035 </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Toxikologie der Hilfs- und Schadstoffe / Toxicology for pharmacists</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In this course, students receive a basic introduction into toxicology, including the mechanisms, symptoms and treatments of some common intoxications such as poisoning with Atropa Belladonna, cyanide or heavy metals.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22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Seminar</w:t>
            </w:r>
          </w:p>
        </w:tc>
        <w:tc>
          <w:tcPr>
            <w:tcW w:w="709" w:type="dxa"/>
          </w:tcPr>
          <w:p w:rsidR="0015095D" w:rsidRPr="0039416C" w:rsidRDefault="0015095D" w:rsidP="00D8629F">
            <w:pPr>
              <w:pStyle w:val="LinsKluEctsEngl"/>
              <w:rPr>
                <w:rFonts w:ascii="Calibri" w:hAnsi="Calibri"/>
                <w:sz w:val="18"/>
                <w:szCs w:val="18"/>
              </w:rPr>
            </w:pPr>
            <w:r w:rsidRPr="0039416C">
              <w:rPr>
                <w:rFonts w:ascii="Calibri" w:hAnsi="Calibri"/>
                <w:sz w:val="18"/>
                <w:szCs w:val="18"/>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rPr>
            </w:pPr>
            <w:r w:rsidRPr="0039416C">
              <w:rPr>
                <w:sz w:val="18"/>
                <w:szCs w:val="18"/>
                <w:lang w:eastAsia="ar-SA"/>
              </w:rPr>
              <w:t>Toxikologie der Hilfs- und Schadstoffe des Stoffgebiets A: Allgemeine Chemie der Arzneistoffe, Hilfsstoffe und Schadstoffe</w:t>
            </w:r>
          </w:p>
        </w:tc>
        <w:tc>
          <w:tcPr>
            <w:tcW w:w="1418" w:type="dxa"/>
          </w:tcPr>
          <w:p w:rsidR="0015095D" w:rsidRPr="0039416C" w:rsidRDefault="0015095D" w:rsidP="00D8629F">
            <w:pPr>
              <w:pStyle w:val="LinsKluEctsEngl"/>
              <w:rPr>
                <w:rFonts w:ascii="Calibri" w:hAnsi="Calibri"/>
                <w:sz w:val="18"/>
                <w:szCs w:val="18"/>
                <w:lang w:val="de-DE"/>
              </w:rPr>
            </w:pPr>
            <w:r w:rsidRPr="0039416C">
              <w:rPr>
                <w:rFonts w:ascii="Calibri" w:hAnsi="Calibri"/>
                <w:sz w:val="18"/>
                <w:szCs w:val="18"/>
                <w:lang w:val="de-DE"/>
              </w:rPr>
              <w:t>Bünemann, Culmsee, Krasel</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1 / 2</w:t>
            </w:r>
          </w:p>
        </w:tc>
        <w:tc>
          <w:tcPr>
            <w:tcW w:w="1275" w:type="dxa"/>
          </w:tcPr>
          <w:p w:rsidR="0015095D" w:rsidRDefault="0015095D" w:rsidP="0039416C">
            <w:pPr>
              <w:spacing w:after="0" w:line="240" w:lineRule="auto"/>
              <w:rPr>
                <w:sz w:val="18"/>
                <w:szCs w:val="18"/>
              </w:rPr>
            </w:pPr>
            <w:r w:rsidRPr="0039416C">
              <w:rPr>
                <w:sz w:val="18"/>
                <w:szCs w:val="18"/>
              </w:rPr>
              <w:t>13 132 80030</w:t>
            </w:r>
          </w:p>
          <w:p w:rsidR="0015095D" w:rsidRDefault="0015095D" w:rsidP="0039416C">
            <w:pPr>
              <w:spacing w:after="0" w:line="240" w:lineRule="auto"/>
              <w:rPr>
                <w:sz w:val="18"/>
                <w:szCs w:val="18"/>
              </w:rPr>
            </w:pPr>
          </w:p>
          <w:p w:rsidR="0015095D" w:rsidRPr="0039416C" w:rsidRDefault="0015095D" w:rsidP="0039416C">
            <w:pPr>
              <w:spacing w:after="0" w:line="240" w:lineRule="auto"/>
              <w:rPr>
                <w:sz w:val="18"/>
                <w:szCs w:val="18"/>
              </w:rPr>
            </w:pPr>
            <w:r>
              <w:rPr>
                <w:sz w:val="18"/>
                <w:szCs w:val="18"/>
              </w:rPr>
              <w:t>summer term only</w:t>
            </w:r>
          </w:p>
        </w:tc>
        <w:tc>
          <w:tcPr>
            <w:tcW w:w="1560" w:type="dxa"/>
          </w:tcPr>
          <w:p w:rsidR="0015095D" w:rsidRPr="0039416C" w:rsidRDefault="0015095D" w:rsidP="0039416C">
            <w:pPr>
              <w:pStyle w:val="Heading1"/>
              <w:numPr>
                <w:ilvl w:val="0"/>
                <w:numId w:val="0"/>
              </w:numPr>
              <w:rPr>
                <w:rFonts w:ascii="Calibri" w:hAnsi="Calibri"/>
                <w:b w:val="0"/>
                <w:sz w:val="18"/>
                <w:szCs w:val="18"/>
                <w:lang w:val="de-DE"/>
              </w:rPr>
            </w:pPr>
            <w:r w:rsidRPr="0039416C">
              <w:rPr>
                <w:rFonts w:ascii="Calibri" w:hAnsi="Calibri"/>
                <w:b w:val="0"/>
                <w:sz w:val="18"/>
                <w:szCs w:val="18"/>
                <w:lang w:val="de-DE"/>
              </w:rPr>
              <w:t xml:space="preserve">Einführung in die Physik I für Pharmazeuten (nur im WS)  / </w:t>
            </w:r>
            <w:r w:rsidRPr="0039416C">
              <w:rPr>
                <w:rFonts w:ascii="Calibri" w:hAnsi="Calibri"/>
                <w:b w:val="0"/>
                <w:sz w:val="18"/>
                <w:szCs w:val="18"/>
                <w:lang w:val="de-DE" w:eastAsia="ar-SA"/>
              </w:rPr>
              <w:t>Physics for students of Pharmacy (only in winter term)</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These lectures include experiments and explanations about mechanics, thermodynamics, acoustics and radioactivity as well as clarification of magnetism and optics. In the last 20 minutes, example problems on the lecture subject are posed and enumerated as they occur in the examinations that accompany the practical course.</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 xml:space="preserve"> 2 h / 42 h                                                         </w:t>
            </w:r>
          </w:p>
          <w:p w:rsidR="0015095D" w:rsidRPr="0039416C" w:rsidRDefault="0015095D" w:rsidP="0039416C">
            <w:pPr>
              <w:spacing w:after="0" w:line="240" w:lineRule="auto"/>
              <w:rPr>
                <w:sz w:val="18"/>
                <w:szCs w:val="18"/>
                <w:lang w:val="en-US"/>
              </w:rPr>
            </w:pP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rPr>
              <w:t>2</w:t>
            </w:r>
          </w:p>
        </w:tc>
        <w:tc>
          <w:tcPr>
            <w:tcW w:w="1276" w:type="dxa"/>
          </w:tcPr>
          <w:p w:rsidR="0015095D" w:rsidRPr="0039416C" w:rsidRDefault="0015095D" w:rsidP="0039416C">
            <w:pPr>
              <w:spacing w:after="0" w:line="240" w:lineRule="auto"/>
              <w:rPr>
                <w:sz w:val="18"/>
                <w:szCs w:val="18"/>
              </w:rPr>
            </w:pPr>
            <w:r w:rsidRPr="0039416C">
              <w:rPr>
                <w:sz w:val="18"/>
                <w:szCs w:val="18"/>
              </w:rPr>
              <w:t xml:space="preserve">Klausur zusammen mit / Exam together with </w:t>
            </w:r>
            <w:r w:rsidRPr="0039416C">
              <w:rPr>
                <w:sz w:val="18"/>
                <w:szCs w:val="18"/>
              </w:rPr>
              <w:br/>
              <w:t>13 132 80173</w:t>
            </w:r>
          </w:p>
        </w:tc>
        <w:tc>
          <w:tcPr>
            <w:tcW w:w="1275" w:type="dxa"/>
          </w:tcPr>
          <w:p w:rsidR="0015095D" w:rsidRPr="0039416C" w:rsidRDefault="0015095D" w:rsidP="0039416C">
            <w:pPr>
              <w:spacing w:after="0" w:line="240" w:lineRule="auto"/>
              <w:rPr>
                <w:sz w:val="18"/>
                <w:szCs w:val="18"/>
                <w:lang w:eastAsia="ar-SA"/>
              </w:rPr>
            </w:pPr>
            <w:r w:rsidRPr="0039416C">
              <w:rPr>
                <w:sz w:val="18"/>
                <w:szCs w:val="18"/>
                <w:lang w:eastAsia="ar-SA"/>
              </w:rPr>
              <w:t xml:space="preserve">13 132 80173  = Übungen in Physik und Physikalischer Chemie / </w:t>
            </w:r>
          </w:p>
          <w:p w:rsidR="0015095D" w:rsidRPr="0039416C" w:rsidRDefault="0015095D" w:rsidP="0039416C">
            <w:pPr>
              <w:spacing w:after="0" w:line="240" w:lineRule="auto"/>
              <w:rPr>
                <w:sz w:val="18"/>
                <w:szCs w:val="18"/>
                <w:lang w:val="en-US" w:eastAsia="ar-SA"/>
              </w:rPr>
            </w:pPr>
            <w:r w:rsidRPr="0039416C">
              <w:rPr>
                <w:sz w:val="18"/>
                <w:szCs w:val="18"/>
                <w:lang w:val="en-US" w:eastAsia="ar-SA"/>
              </w:rPr>
              <w:t>Exercises in physics and</w:t>
            </w:r>
          </w:p>
          <w:p w:rsidR="0015095D" w:rsidRPr="0039416C" w:rsidRDefault="0015095D" w:rsidP="0039416C">
            <w:pPr>
              <w:spacing w:after="0" w:line="240" w:lineRule="auto"/>
              <w:rPr>
                <w:sz w:val="18"/>
                <w:szCs w:val="18"/>
                <w:lang w:val="en-US"/>
              </w:rPr>
            </w:pPr>
            <w:r w:rsidRPr="0039416C">
              <w:rPr>
                <w:sz w:val="18"/>
                <w:szCs w:val="18"/>
                <w:lang w:val="en-US" w:eastAsia="ar-SA"/>
              </w:rPr>
              <w:t>physical chemistry</w:t>
            </w:r>
          </w:p>
        </w:tc>
        <w:tc>
          <w:tcPr>
            <w:tcW w:w="1701" w:type="dxa"/>
          </w:tcPr>
          <w:p w:rsidR="0015095D" w:rsidRPr="0039416C" w:rsidRDefault="0015095D" w:rsidP="0039416C">
            <w:pPr>
              <w:spacing w:after="0" w:line="240" w:lineRule="auto"/>
              <w:rPr>
                <w:sz w:val="18"/>
                <w:szCs w:val="18"/>
              </w:rPr>
            </w:pPr>
            <w:r w:rsidRPr="0039416C">
              <w:rPr>
                <w:sz w:val="18"/>
                <w:szCs w:val="18"/>
              </w:rPr>
              <w:t>Physikalische und Physikalisch-Chemische Übungen für Studierende der Pharmazie (Praktikum)</w:t>
            </w:r>
          </w:p>
        </w:tc>
        <w:tc>
          <w:tcPr>
            <w:tcW w:w="1418" w:type="dxa"/>
          </w:tcPr>
          <w:p w:rsidR="0015095D" w:rsidRPr="0039416C" w:rsidRDefault="0015095D" w:rsidP="0039416C">
            <w:pPr>
              <w:spacing w:after="0" w:line="240" w:lineRule="auto"/>
              <w:rPr>
                <w:sz w:val="18"/>
                <w:szCs w:val="18"/>
              </w:rPr>
            </w:pPr>
            <w:r w:rsidRPr="0039416C">
              <w:rPr>
                <w:sz w:val="18"/>
                <w:szCs w:val="18"/>
              </w:rPr>
              <w:t>Einhäuser-Treyer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1</w:t>
            </w:r>
          </w:p>
        </w:tc>
        <w:tc>
          <w:tcPr>
            <w:tcW w:w="1275" w:type="dxa"/>
          </w:tcPr>
          <w:p w:rsidR="0015095D" w:rsidRPr="0039416C" w:rsidRDefault="0015095D" w:rsidP="0039416C">
            <w:pPr>
              <w:spacing w:after="0" w:line="240" w:lineRule="auto"/>
              <w:rPr>
                <w:sz w:val="18"/>
                <w:szCs w:val="18"/>
              </w:rPr>
            </w:pPr>
            <w:r w:rsidRPr="0039416C">
              <w:rPr>
                <w:sz w:val="20"/>
                <w:szCs w:val="20"/>
                <w:lang w:eastAsia="ar-SA"/>
              </w:rPr>
              <w:t>12 119 10102</w:t>
            </w:r>
          </w:p>
        </w:tc>
        <w:tc>
          <w:tcPr>
            <w:tcW w:w="1560" w:type="dxa"/>
          </w:tcPr>
          <w:p w:rsidR="0015095D" w:rsidRPr="0039416C" w:rsidRDefault="0015095D" w:rsidP="0039416C">
            <w:pPr>
              <w:spacing w:after="0" w:line="240" w:lineRule="auto"/>
              <w:rPr>
                <w:sz w:val="18"/>
                <w:szCs w:val="18"/>
              </w:rPr>
            </w:pPr>
            <w:r w:rsidRPr="0039416C">
              <w:rPr>
                <w:sz w:val="20"/>
                <w:szCs w:val="20"/>
                <w:lang w:eastAsia="ar-SA"/>
              </w:rPr>
              <w:t>Mathematische und statistische Methoden für Pharmazeuten / Mathematics for Pharmacists</w:t>
            </w:r>
          </w:p>
        </w:tc>
        <w:tc>
          <w:tcPr>
            <w:tcW w:w="2976" w:type="dxa"/>
          </w:tcPr>
          <w:p w:rsidR="0015095D" w:rsidRPr="0039416C" w:rsidRDefault="0015095D" w:rsidP="0039416C">
            <w:pPr>
              <w:snapToGrid w:val="0"/>
              <w:spacing w:after="0" w:line="240" w:lineRule="auto"/>
              <w:rPr>
                <w:sz w:val="18"/>
                <w:szCs w:val="18"/>
                <w:lang w:val="en-US"/>
              </w:rPr>
            </w:pPr>
            <w:r w:rsidRPr="0039416C">
              <w:rPr>
                <w:sz w:val="20"/>
                <w:szCs w:val="20"/>
                <w:lang w:val="en-US" w:eastAsia="ar-SA"/>
              </w:rPr>
              <w:t>To evaluate a chemical and pharmaceutical laboratory test-run one needs some mathematical formulas. These formulas are practised and illustrated quite clearly in examples in step with actual practice. This Coursework includes weekly homework which trains the skills of handling scientific results as presented in everyday problems.</w:t>
            </w:r>
          </w:p>
        </w:tc>
        <w:tc>
          <w:tcPr>
            <w:tcW w:w="851" w:type="dxa"/>
          </w:tcPr>
          <w:p w:rsidR="0015095D" w:rsidRPr="0039416C" w:rsidRDefault="0015095D" w:rsidP="0039416C">
            <w:pPr>
              <w:spacing w:after="0" w:line="240" w:lineRule="auto"/>
              <w:rPr>
                <w:sz w:val="18"/>
                <w:szCs w:val="18"/>
                <w:lang w:val="en-US"/>
              </w:rPr>
            </w:pPr>
            <w:r w:rsidRPr="0039416C">
              <w:rPr>
                <w:sz w:val="20"/>
                <w:szCs w:val="20"/>
                <w:lang w:eastAsia="ar-SA"/>
              </w:rPr>
              <w:t>2 h / 28 h</w:t>
            </w:r>
          </w:p>
        </w:tc>
        <w:tc>
          <w:tcPr>
            <w:tcW w:w="992" w:type="dxa"/>
          </w:tcPr>
          <w:p w:rsidR="0015095D" w:rsidRPr="0039416C" w:rsidRDefault="0015095D" w:rsidP="0039416C">
            <w:pPr>
              <w:spacing w:after="0" w:line="240" w:lineRule="auto"/>
              <w:rPr>
                <w:sz w:val="18"/>
                <w:szCs w:val="18"/>
              </w:rPr>
            </w:pPr>
            <w:r w:rsidRPr="0039416C">
              <w:rPr>
                <w:sz w:val="20"/>
                <w:szCs w:val="20"/>
                <w:lang w:eastAsia="ar-SA"/>
              </w:rPr>
              <w:t>Seminar und Übungen / Seminar and exercises</w:t>
            </w:r>
          </w:p>
        </w:tc>
        <w:tc>
          <w:tcPr>
            <w:tcW w:w="709" w:type="dxa"/>
          </w:tcPr>
          <w:p w:rsidR="0015095D" w:rsidRPr="005C51E2" w:rsidRDefault="0015095D" w:rsidP="0039416C">
            <w:pPr>
              <w:spacing w:after="0" w:line="240" w:lineRule="auto"/>
            </w:pPr>
            <w:r w:rsidRPr="0039416C">
              <w:rPr>
                <w:sz w:val="20"/>
                <w:szCs w:val="20"/>
              </w:rPr>
              <w:t xml:space="preserve">3 </w:t>
            </w:r>
          </w:p>
        </w:tc>
        <w:tc>
          <w:tcPr>
            <w:tcW w:w="1276" w:type="dxa"/>
          </w:tcPr>
          <w:p w:rsidR="0015095D" w:rsidRPr="0039416C" w:rsidRDefault="0015095D" w:rsidP="0039416C">
            <w:pPr>
              <w:spacing w:after="0" w:line="240" w:lineRule="auto"/>
              <w:rPr>
                <w:sz w:val="18"/>
                <w:szCs w:val="18"/>
              </w:rPr>
            </w:pPr>
            <w:r w:rsidRPr="0039416C">
              <w:rPr>
                <w:sz w:val="20"/>
                <w:szCs w:val="20"/>
              </w:rPr>
              <w:t>Klausur / Written exam</w:t>
            </w:r>
          </w:p>
        </w:tc>
        <w:tc>
          <w:tcPr>
            <w:tcW w:w="1275" w:type="dxa"/>
          </w:tcPr>
          <w:p w:rsidR="0015095D" w:rsidRPr="0039416C" w:rsidRDefault="0015095D" w:rsidP="0039416C">
            <w:pPr>
              <w:spacing w:after="0" w:line="240" w:lineRule="auto"/>
              <w:rPr>
                <w:sz w:val="18"/>
                <w:szCs w:val="18"/>
              </w:rPr>
            </w:pPr>
            <w:r w:rsidRPr="0039416C">
              <w:rPr>
                <w:sz w:val="18"/>
                <w:szCs w:val="18"/>
              </w:rPr>
              <w:t>-</w:t>
            </w:r>
          </w:p>
        </w:tc>
        <w:tc>
          <w:tcPr>
            <w:tcW w:w="1701" w:type="dxa"/>
          </w:tcPr>
          <w:p w:rsidR="0015095D" w:rsidRPr="0039416C" w:rsidRDefault="0015095D" w:rsidP="0039416C">
            <w:pPr>
              <w:spacing w:after="0" w:line="240" w:lineRule="auto"/>
              <w:rPr>
                <w:sz w:val="18"/>
                <w:szCs w:val="18"/>
              </w:rPr>
            </w:pPr>
            <w:r w:rsidRPr="0039416C">
              <w:rPr>
                <w:sz w:val="20"/>
                <w:szCs w:val="20"/>
                <w:lang w:eastAsia="ar-SA"/>
              </w:rPr>
              <w:t>Mathematische und statistische Methoden für Pharmazeuten</w:t>
            </w:r>
          </w:p>
        </w:tc>
        <w:tc>
          <w:tcPr>
            <w:tcW w:w="1418" w:type="dxa"/>
          </w:tcPr>
          <w:p w:rsidR="0015095D" w:rsidRPr="0039416C" w:rsidRDefault="0015095D" w:rsidP="0039416C">
            <w:pPr>
              <w:spacing w:after="0" w:line="240" w:lineRule="auto"/>
              <w:rPr>
                <w:sz w:val="18"/>
                <w:szCs w:val="18"/>
              </w:rPr>
            </w:pPr>
            <w:r w:rsidRPr="0039416C">
              <w:rPr>
                <w:sz w:val="18"/>
                <w:szCs w:val="18"/>
              </w:rPr>
              <w:t>Strauer</w:t>
            </w:r>
          </w:p>
        </w:tc>
      </w:tr>
      <w:tr w:rsidR="0015095D" w:rsidRPr="0039416C" w:rsidTr="0039416C">
        <w:tc>
          <w:tcPr>
            <w:tcW w:w="534" w:type="dxa"/>
            <w:tcBorders>
              <w:bottom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rPr>
              <w:t>1</w:t>
            </w:r>
          </w:p>
        </w:tc>
        <w:tc>
          <w:tcPr>
            <w:tcW w:w="1275" w:type="dxa"/>
            <w:tcBorders>
              <w:bottom w:val="thinThickSmallGap" w:sz="24" w:space="0" w:color="auto"/>
            </w:tcBorders>
          </w:tcPr>
          <w:p w:rsidR="0015095D" w:rsidRPr="003825DA" w:rsidRDefault="0015095D" w:rsidP="0039416C">
            <w:pPr>
              <w:spacing w:after="0" w:line="240" w:lineRule="auto"/>
              <w:rPr>
                <w:sz w:val="18"/>
                <w:szCs w:val="18"/>
                <w:lang w:val="en-GB"/>
              </w:rPr>
            </w:pPr>
            <w:r w:rsidRPr="007213B4">
              <w:rPr>
                <w:b/>
                <w:sz w:val="18"/>
                <w:szCs w:val="18"/>
                <w:lang w:val="en-GB"/>
              </w:rPr>
              <w:t>16 125 40010</w:t>
            </w:r>
            <w:r w:rsidRPr="003825DA">
              <w:rPr>
                <w:sz w:val="18"/>
                <w:szCs w:val="18"/>
                <w:lang w:val="en-GB"/>
              </w:rPr>
              <w:br/>
            </w:r>
            <w:r w:rsidRPr="007213B4">
              <w:rPr>
                <w:b/>
                <w:sz w:val="18"/>
                <w:szCs w:val="18"/>
                <w:lang w:val="en-GB"/>
              </w:rPr>
              <w:t>summer term only</w:t>
            </w:r>
            <w:r>
              <w:rPr>
                <w:b/>
                <w:sz w:val="18"/>
                <w:szCs w:val="18"/>
                <w:lang w:val="en-GB"/>
              </w:rPr>
              <w:br/>
            </w:r>
            <w:r>
              <w:rPr>
                <w:sz w:val="18"/>
                <w:szCs w:val="18"/>
                <w:lang w:val="en-GB"/>
              </w:rPr>
              <w:br/>
              <w:t xml:space="preserve">(winter term see </w:t>
            </w:r>
            <w:r>
              <w:rPr>
                <w:sz w:val="18"/>
                <w:szCs w:val="18"/>
                <w:lang w:val="en-GB"/>
              </w:rPr>
              <w:br/>
              <w:t>16 125 40011)</w:t>
            </w:r>
          </w:p>
        </w:tc>
        <w:tc>
          <w:tcPr>
            <w:tcW w:w="1560" w:type="dxa"/>
            <w:tcBorders>
              <w:bottom w:val="thinThickSmallGap" w:sz="24" w:space="0" w:color="auto"/>
            </w:tcBorders>
          </w:tcPr>
          <w:p w:rsidR="0015095D" w:rsidRPr="003825DA" w:rsidRDefault="0015095D" w:rsidP="0039416C">
            <w:pPr>
              <w:spacing w:after="0" w:line="240" w:lineRule="auto"/>
              <w:rPr>
                <w:sz w:val="18"/>
                <w:szCs w:val="18"/>
                <w:lang w:val="en-GB"/>
              </w:rPr>
            </w:pPr>
            <w:r w:rsidRPr="003825DA">
              <w:rPr>
                <w:sz w:val="18"/>
                <w:szCs w:val="18"/>
                <w:lang w:val="en-GB" w:eastAsia="ar-SA"/>
              </w:rPr>
              <w:t>Grundlagen der Anatomie und Physiologie I / Anatomy and Physiology for Pharmacists I</w:t>
            </w:r>
          </w:p>
        </w:tc>
        <w:tc>
          <w:tcPr>
            <w:tcW w:w="2976" w:type="dxa"/>
            <w:tcBorders>
              <w:bottom w:val="thinThickSmallGap" w:sz="24" w:space="0" w:color="auto"/>
            </w:tcBorders>
          </w:tcPr>
          <w:p w:rsidR="0015095D" w:rsidRPr="0039416C" w:rsidRDefault="0015095D" w:rsidP="0039416C">
            <w:pPr>
              <w:spacing w:after="0" w:line="240" w:lineRule="auto"/>
              <w:rPr>
                <w:sz w:val="18"/>
                <w:szCs w:val="18"/>
                <w:lang w:val="en-US" w:eastAsia="ar-SA"/>
              </w:rPr>
            </w:pPr>
            <w:r w:rsidRPr="0039416C">
              <w:rPr>
                <w:sz w:val="18"/>
                <w:szCs w:val="18"/>
                <w:lang w:val="en-US" w:eastAsia="ar-SA"/>
              </w:rPr>
              <w:t>In these lecture sessions, the anatomy and physiology of the human body is explained comprehensibly by a clear division into the following topics: 1) Cell physiology; 2) Blood; 3) The heart; 4) The circulation; 5) The lung; 6) The kidneys.  Major diseases and drugs relevant for the respective organs are also briefly discussed.</w:t>
            </w:r>
          </w:p>
        </w:tc>
        <w:tc>
          <w:tcPr>
            <w:tcW w:w="851" w:type="dxa"/>
            <w:tcBorders>
              <w:bottom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3 h / 42 h</w:t>
            </w:r>
          </w:p>
        </w:tc>
        <w:tc>
          <w:tcPr>
            <w:tcW w:w="992"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Vorlesung / Lecture</w:t>
            </w:r>
          </w:p>
        </w:tc>
        <w:tc>
          <w:tcPr>
            <w:tcW w:w="709"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rPr>
              <w:t>3</w:t>
            </w:r>
          </w:p>
        </w:tc>
        <w:tc>
          <w:tcPr>
            <w:tcW w:w="1276"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rPr>
              <w:t>16 125 40040</w:t>
            </w:r>
          </w:p>
        </w:tc>
        <w:tc>
          <w:tcPr>
            <w:tcW w:w="1701"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Kockskämper</w:t>
            </w:r>
          </w:p>
        </w:tc>
      </w:tr>
      <w:tr w:rsidR="0015095D" w:rsidRPr="0039416C" w:rsidTr="0039416C">
        <w:tc>
          <w:tcPr>
            <w:tcW w:w="534" w:type="dxa"/>
            <w:tcBorders>
              <w:top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2</w:t>
            </w:r>
          </w:p>
        </w:tc>
        <w:tc>
          <w:tcPr>
            <w:tcW w:w="1275"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16 125 10030</w:t>
            </w:r>
          </w:p>
        </w:tc>
        <w:tc>
          <w:tcPr>
            <w:tcW w:w="1560"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Quantitative Bestimmung von Arznei-, Hilfs- und Schadstoffen / Quantitative inorganic analysis</w:t>
            </w:r>
          </w:p>
        </w:tc>
        <w:tc>
          <w:tcPr>
            <w:tcW w:w="2976" w:type="dxa"/>
            <w:tcBorders>
              <w:top w:val="thinThickSmallGap" w:sz="24" w:space="0" w:color="auto"/>
            </w:tcBorders>
          </w:tcPr>
          <w:p w:rsidR="0015095D" w:rsidRPr="0039416C" w:rsidRDefault="0015095D" w:rsidP="0039416C">
            <w:pPr>
              <w:spacing w:after="0" w:line="240" w:lineRule="auto"/>
              <w:rPr>
                <w:sz w:val="18"/>
                <w:szCs w:val="18"/>
                <w:lang w:val="en-US"/>
              </w:rPr>
            </w:pPr>
            <w:r w:rsidRPr="00CE2B85">
              <w:rPr>
                <w:sz w:val="18"/>
                <w:szCs w:val="18"/>
                <w:lang w:val="en-US"/>
              </w:rPr>
              <w:t>These lectures provide the theoretical background to the Quantitative inorganic analysis (number 13 in this list). The lectures discuss and consider critically different kinds of qualitative qua</w:t>
            </w:r>
            <w:r w:rsidRPr="00CE2B85">
              <w:rPr>
                <w:b/>
                <w:sz w:val="18"/>
                <w:szCs w:val="18"/>
                <w:lang w:val="en-US"/>
              </w:rPr>
              <w:t>nt</w:t>
            </w:r>
            <w:r w:rsidRPr="00CE2B85">
              <w:rPr>
                <w:sz w:val="18"/>
                <w:szCs w:val="18"/>
                <w:lang w:val="en-US"/>
              </w:rPr>
              <w:t>itative analyses such as argentometry according to Vol</w:t>
            </w:r>
            <w:r w:rsidRPr="00CE2B85">
              <w:rPr>
                <w:b/>
                <w:sz w:val="18"/>
                <w:szCs w:val="18"/>
                <w:lang w:val="en-US"/>
              </w:rPr>
              <w:t>l</w:t>
            </w:r>
            <w:r w:rsidRPr="00CE2B85">
              <w:rPr>
                <w:sz w:val="18"/>
                <w:szCs w:val="18"/>
                <w:lang w:val="en-US"/>
              </w:rPr>
              <w:t>hardt Volhardt, Mohr, Liebig and Fajans, volumetric analysis which includes acid/base titration, titration in non-aqueous solutions, preparation and calibration of standard solutions as well as the correct evaluation and calculation of the analysis results.</w:t>
            </w:r>
          </w:p>
        </w:tc>
        <w:tc>
          <w:tcPr>
            <w:tcW w:w="851"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3 h / 42 h</w:t>
            </w:r>
          </w:p>
        </w:tc>
        <w:tc>
          <w:tcPr>
            <w:tcW w:w="992"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Vorlesung / Lecture</w:t>
            </w:r>
          </w:p>
        </w:tc>
        <w:tc>
          <w:tcPr>
            <w:tcW w:w="709"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3</w:t>
            </w:r>
          </w:p>
        </w:tc>
        <w:tc>
          <w:tcPr>
            <w:tcW w:w="1276"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w:t>
            </w:r>
          </w:p>
        </w:tc>
        <w:tc>
          <w:tcPr>
            <w:tcW w:w="1275"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16 125 10040</w:t>
            </w:r>
          </w:p>
        </w:tc>
        <w:tc>
          <w:tcPr>
            <w:tcW w:w="1701"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w:t>
            </w:r>
          </w:p>
        </w:tc>
        <w:tc>
          <w:tcPr>
            <w:tcW w:w="1418"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Reuter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2</w:t>
            </w:r>
          </w:p>
        </w:tc>
        <w:tc>
          <w:tcPr>
            <w:tcW w:w="1275" w:type="dxa"/>
          </w:tcPr>
          <w:p w:rsidR="0015095D" w:rsidRPr="0039416C" w:rsidRDefault="0015095D" w:rsidP="0039416C">
            <w:pPr>
              <w:spacing w:after="0" w:line="240" w:lineRule="auto"/>
              <w:rPr>
                <w:sz w:val="18"/>
                <w:szCs w:val="18"/>
              </w:rPr>
            </w:pPr>
            <w:r w:rsidRPr="0039416C">
              <w:rPr>
                <w:sz w:val="18"/>
                <w:szCs w:val="18"/>
              </w:rPr>
              <w:t>16 125 10040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Quantitative Bestimmung von Arznei-, Hilfs- und Schadstoffen (Praktikum) / Quantitative inorganic analysis (Lab)</w:t>
            </w:r>
          </w:p>
        </w:tc>
        <w:tc>
          <w:tcPr>
            <w:tcW w:w="2976"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 xml:space="preserve">In the first semester student s are confronted with the task to find out what kind of inorganic chemical element their probe contains. Now in continuation to that, the student definitely knows what is in the probe but has to find out how much is in it. </w:t>
            </w:r>
          </w:p>
          <w:p w:rsidR="0015095D" w:rsidRPr="0039416C" w:rsidRDefault="0015095D" w:rsidP="0039416C">
            <w:pPr>
              <w:pStyle w:val="LinsKluEctsEngl"/>
              <w:tabs>
                <w:tab w:val="right" w:pos="8647"/>
              </w:tabs>
              <w:snapToGrid w:val="0"/>
              <w:rPr>
                <w:rFonts w:ascii="Calibri" w:hAnsi="Calibri"/>
                <w:sz w:val="18"/>
                <w:szCs w:val="18"/>
                <w:lang w:val="en-US"/>
              </w:rPr>
            </w:pPr>
            <w:r w:rsidRPr="0039416C">
              <w:rPr>
                <w:rFonts w:ascii="Calibri" w:hAnsi="Calibri"/>
                <w:sz w:val="18"/>
                <w:szCs w:val="18"/>
                <w:lang w:eastAsia="ar-SA"/>
              </w:rPr>
              <w:t xml:space="preserve">The student does this via titration by using burettes, gravimetric analyses or elektrolyses. All these tasks are in consideration of the Pharmacopoea Europaea. </w:t>
            </w:r>
            <w:r w:rsidRPr="0039416C">
              <w:rPr>
                <w:rFonts w:ascii="Calibri" w:hAnsi="Calibri"/>
                <w:sz w:val="18"/>
                <w:szCs w:val="18"/>
                <w:lang w:val="en-US" w:eastAsia="ar-SA"/>
              </w:rPr>
              <w:t>It is also goood training in Teamwork, because students have to work in couples.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10 h / 140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Praktikum / Lab</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10</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Kolloquium und Klausur / Oral and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rPr>
              <w:t>16 125 10030</w:t>
            </w:r>
          </w:p>
        </w:tc>
        <w:tc>
          <w:tcPr>
            <w:tcW w:w="1701" w:type="dxa"/>
          </w:tcPr>
          <w:p w:rsidR="0015095D" w:rsidRPr="0039416C" w:rsidRDefault="0015095D" w:rsidP="0039416C">
            <w:pPr>
              <w:spacing w:after="0" w:line="240" w:lineRule="auto"/>
              <w:rPr>
                <w:sz w:val="18"/>
                <w:szCs w:val="18"/>
              </w:rPr>
            </w:pPr>
            <w:r w:rsidRPr="0039416C">
              <w:rPr>
                <w:sz w:val="18"/>
                <w:szCs w:val="18"/>
                <w:lang w:eastAsia="ar-SA"/>
              </w:rPr>
              <w:t>Quantitative Bestimmung von Arznei-, Hilfs- und Schadstoffen</w:t>
            </w:r>
          </w:p>
        </w:tc>
        <w:tc>
          <w:tcPr>
            <w:tcW w:w="1418" w:type="dxa"/>
          </w:tcPr>
          <w:p w:rsidR="0015095D" w:rsidRPr="0039416C" w:rsidRDefault="0015095D" w:rsidP="0039416C">
            <w:pPr>
              <w:spacing w:after="0" w:line="240" w:lineRule="auto"/>
              <w:rPr>
                <w:sz w:val="18"/>
                <w:szCs w:val="18"/>
              </w:rPr>
            </w:pPr>
            <w:r w:rsidRPr="0039416C">
              <w:rPr>
                <w:sz w:val="18"/>
                <w:szCs w:val="18"/>
              </w:rPr>
              <w:t>Reuter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2</w:t>
            </w:r>
          </w:p>
        </w:tc>
        <w:tc>
          <w:tcPr>
            <w:tcW w:w="1275" w:type="dxa"/>
          </w:tcPr>
          <w:p w:rsidR="0015095D" w:rsidRPr="0039416C" w:rsidRDefault="0015095D" w:rsidP="0039416C">
            <w:pPr>
              <w:spacing w:after="0" w:line="240" w:lineRule="auto"/>
              <w:rPr>
                <w:sz w:val="18"/>
                <w:szCs w:val="18"/>
              </w:rPr>
            </w:pPr>
            <w:commentRangeStart w:id="2"/>
            <w:r w:rsidRPr="0039416C">
              <w:rPr>
                <w:sz w:val="18"/>
                <w:szCs w:val="18"/>
                <w:lang w:eastAsia="ar-SA"/>
              </w:rPr>
              <w:t>13 132 80173</w:t>
            </w:r>
            <w:commentRangeEnd w:id="2"/>
            <w:r w:rsidRPr="00D569BB">
              <w:rPr>
                <w:rStyle w:val="CommentReference"/>
                <w:rFonts w:ascii="Times New Roman" w:hAnsi="Times New Roman"/>
                <w:vanish/>
                <w:lang w:val="en-GB"/>
              </w:rPr>
              <w:commentReference w:id="2"/>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Physikalische Übungen für Pharmazeuten / Exercises in physics</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5 physical experiments are performed in each of the fields of mechanics, optics, electricity and nuclear physics.</w:t>
            </w:r>
            <w:r w:rsidRPr="0039416C">
              <w:rPr>
                <w:sz w:val="18"/>
                <w:szCs w:val="18"/>
                <w:lang w:val="en-US" w:eastAsia="ar-SA"/>
              </w:rPr>
              <w:br/>
              <w:t>Students work in groups of two. For each experiment, a protocol is written which includes calculations, diagrams and evaluations presented as tables.</w:t>
            </w:r>
          </w:p>
        </w:tc>
        <w:tc>
          <w:tcPr>
            <w:tcW w:w="851"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2 h / 28 h</w:t>
            </w:r>
          </w:p>
        </w:tc>
        <w:tc>
          <w:tcPr>
            <w:tcW w:w="992" w:type="dxa"/>
          </w:tcPr>
          <w:p w:rsidR="0015095D" w:rsidRPr="0039416C" w:rsidRDefault="0015095D" w:rsidP="0039416C">
            <w:pPr>
              <w:pStyle w:val="LinsKluEctsEngl"/>
              <w:tabs>
                <w:tab w:val="right" w:pos="8647"/>
              </w:tabs>
              <w:snapToGrid w:val="0"/>
              <w:rPr>
                <w:rFonts w:ascii="Calibri" w:hAnsi="Calibri"/>
                <w:sz w:val="18"/>
                <w:szCs w:val="18"/>
                <w:lang w:val="de-DE" w:eastAsia="ar-SA"/>
              </w:rPr>
            </w:pPr>
            <w:r w:rsidRPr="0039416C">
              <w:rPr>
                <w:rFonts w:ascii="Calibri" w:hAnsi="Calibri"/>
                <w:sz w:val="18"/>
                <w:szCs w:val="18"/>
                <w:lang w:val="de-DE" w:eastAsia="ar-SA"/>
              </w:rPr>
              <w:t>Praktikum und Übungen / Exercises/Lab</w:t>
            </w:r>
          </w:p>
        </w:tc>
        <w:tc>
          <w:tcPr>
            <w:tcW w:w="709" w:type="dxa"/>
          </w:tcPr>
          <w:p w:rsidR="0015095D" w:rsidRPr="0039416C" w:rsidRDefault="0015095D" w:rsidP="0039416C">
            <w:pPr>
              <w:spacing w:after="0" w:line="240" w:lineRule="auto"/>
              <w:rPr>
                <w:sz w:val="18"/>
                <w:szCs w:val="18"/>
              </w:rPr>
            </w:pPr>
            <w:r w:rsidRPr="0039416C">
              <w:rPr>
                <w:sz w:val="18"/>
                <w:szCs w:val="18"/>
              </w:rPr>
              <w:t>2</w:t>
            </w:r>
          </w:p>
        </w:tc>
        <w:tc>
          <w:tcPr>
            <w:tcW w:w="1276" w:type="dxa"/>
          </w:tcPr>
          <w:p w:rsidR="0015095D" w:rsidRPr="0039416C" w:rsidRDefault="0015095D" w:rsidP="0039416C">
            <w:pPr>
              <w:spacing w:after="0" w:line="240" w:lineRule="auto"/>
              <w:rPr>
                <w:sz w:val="18"/>
                <w:szCs w:val="18"/>
              </w:rPr>
            </w:pPr>
            <w:r w:rsidRPr="0039416C">
              <w:rPr>
                <w:sz w:val="18"/>
                <w:szCs w:val="18"/>
              </w:rPr>
              <w:t xml:space="preserve">Klausur / Written exam </w:t>
            </w:r>
            <w:r>
              <w:rPr>
                <w:sz w:val="18"/>
                <w:szCs w:val="18"/>
              </w:rPr>
              <w:br/>
              <w:t>in physics</w:t>
            </w:r>
          </w:p>
        </w:tc>
        <w:tc>
          <w:tcPr>
            <w:tcW w:w="1275" w:type="dxa"/>
          </w:tcPr>
          <w:p w:rsidR="0015095D" w:rsidRPr="008A1F2D" w:rsidRDefault="0015095D" w:rsidP="0039416C">
            <w:pPr>
              <w:spacing w:after="0" w:line="240" w:lineRule="auto"/>
              <w:rPr>
                <w:sz w:val="18"/>
                <w:szCs w:val="18"/>
                <w:lang w:val="en-GB"/>
              </w:rPr>
            </w:pPr>
            <w:r w:rsidRPr="008A1F2D">
              <w:rPr>
                <w:sz w:val="18"/>
                <w:szCs w:val="18"/>
                <w:lang w:val="en-GB"/>
              </w:rPr>
              <w:t>13 132 80030</w:t>
            </w:r>
            <w:r w:rsidRPr="008A1F2D">
              <w:rPr>
                <w:sz w:val="18"/>
                <w:szCs w:val="18"/>
                <w:lang w:val="en-GB"/>
              </w:rPr>
              <w:br/>
              <w:t>(lecture winter term)</w:t>
            </w:r>
          </w:p>
          <w:p w:rsidR="0015095D" w:rsidRPr="008A1F2D" w:rsidRDefault="0015095D" w:rsidP="0039416C">
            <w:pPr>
              <w:spacing w:after="0" w:line="240" w:lineRule="auto"/>
              <w:rPr>
                <w:sz w:val="18"/>
                <w:szCs w:val="18"/>
                <w:lang w:val="en-GB"/>
              </w:rPr>
            </w:pPr>
          </w:p>
          <w:p w:rsidR="0015095D" w:rsidRPr="008A1F2D" w:rsidRDefault="0015095D" w:rsidP="0039416C">
            <w:pPr>
              <w:spacing w:after="0" w:line="240" w:lineRule="auto"/>
              <w:rPr>
                <w:sz w:val="18"/>
                <w:szCs w:val="18"/>
                <w:lang w:val="en-GB"/>
              </w:rPr>
            </w:pPr>
            <w:r w:rsidRPr="008A1F2D">
              <w:rPr>
                <w:sz w:val="18"/>
                <w:szCs w:val="18"/>
                <w:lang w:val="en-GB"/>
              </w:rPr>
              <w:t>13 132 80040</w:t>
            </w:r>
            <w:r w:rsidRPr="008A1F2D">
              <w:rPr>
                <w:sz w:val="18"/>
                <w:szCs w:val="18"/>
                <w:lang w:val="en-GB"/>
              </w:rPr>
              <w:br/>
              <w:t>(lecture winter term)</w:t>
            </w:r>
          </w:p>
        </w:tc>
        <w:tc>
          <w:tcPr>
            <w:tcW w:w="1701" w:type="dxa"/>
          </w:tcPr>
          <w:p w:rsidR="0015095D" w:rsidRPr="0039416C" w:rsidRDefault="0015095D" w:rsidP="0039416C">
            <w:pPr>
              <w:spacing w:after="0" w:line="240" w:lineRule="auto"/>
              <w:rPr>
                <w:sz w:val="18"/>
                <w:szCs w:val="18"/>
              </w:rPr>
            </w:pPr>
            <w:r w:rsidRPr="0039416C">
              <w:rPr>
                <w:sz w:val="18"/>
                <w:szCs w:val="18"/>
              </w:rPr>
              <w:t>Physikalische Übungen für Studierende der Pharmazie (Praktikum)</w:t>
            </w:r>
          </w:p>
        </w:tc>
        <w:tc>
          <w:tcPr>
            <w:tcW w:w="1418" w:type="dxa"/>
          </w:tcPr>
          <w:p w:rsidR="0015095D" w:rsidRPr="0039416C" w:rsidRDefault="0015095D" w:rsidP="0039416C">
            <w:pPr>
              <w:spacing w:after="0" w:line="240" w:lineRule="auto"/>
              <w:rPr>
                <w:sz w:val="18"/>
                <w:szCs w:val="18"/>
              </w:rPr>
            </w:pPr>
            <w:r w:rsidRPr="0039416C">
              <w:rPr>
                <w:sz w:val="18"/>
                <w:szCs w:val="18"/>
              </w:rPr>
              <w:t>Feuser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2</w:t>
            </w:r>
          </w:p>
        </w:tc>
        <w:tc>
          <w:tcPr>
            <w:tcW w:w="1275" w:type="dxa"/>
          </w:tcPr>
          <w:p w:rsidR="0015095D" w:rsidRPr="0039416C" w:rsidRDefault="0015095D" w:rsidP="0039416C">
            <w:pPr>
              <w:spacing w:after="0" w:line="240" w:lineRule="auto"/>
              <w:rPr>
                <w:sz w:val="18"/>
                <w:szCs w:val="18"/>
              </w:rPr>
            </w:pPr>
            <w:commentRangeStart w:id="3"/>
            <w:r w:rsidRPr="0039416C">
              <w:rPr>
                <w:sz w:val="18"/>
                <w:szCs w:val="18"/>
                <w:lang w:eastAsia="ar-SA"/>
              </w:rPr>
              <w:t>13 132 80173</w:t>
            </w:r>
            <w:commentRangeEnd w:id="3"/>
            <w:r w:rsidRPr="00D569BB">
              <w:rPr>
                <w:rStyle w:val="CommentReference"/>
                <w:rFonts w:ascii="Times New Roman" w:hAnsi="Times New Roman"/>
                <w:vanish/>
                <w:lang w:val="en-GB"/>
              </w:rPr>
              <w:commentReference w:id="3"/>
            </w:r>
          </w:p>
        </w:tc>
        <w:tc>
          <w:tcPr>
            <w:tcW w:w="1560" w:type="dxa"/>
          </w:tcPr>
          <w:p w:rsidR="0015095D" w:rsidRPr="006955ED" w:rsidRDefault="0015095D" w:rsidP="0039416C">
            <w:pPr>
              <w:spacing w:after="0" w:line="240" w:lineRule="auto"/>
              <w:rPr>
                <w:sz w:val="18"/>
                <w:szCs w:val="18"/>
              </w:rPr>
            </w:pPr>
            <w:r w:rsidRPr="006955ED">
              <w:rPr>
                <w:sz w:val="18"/>
                <w:szCs w:val="18"/>
                <w:lang w:eastAsia="ar-SA"/>
              </w:rPr>
              <w:t>Physikalisch-chemische Übungen für Pharmazeuten/</w:t>
            </w:r>
            <w:r w:rsidRPr="006955ED">
              <w:rPr>
                <w:sz w:val="18"/>
                <w:szCs w:val="18"/>
                <w:lang w:eastAsia="ar-SA"/>
              </w:rPr>
              <w:br/>
            </w:r>
            <w:r w:rsidRPr="00D569BB">
              <w:rPr>
                <w:sz w:val="18"/>
                <w:szCs w:val="18"/>
                <w:lang w:eastAsia="ar-SA"/>
              </w:rPr>
              <w:t>Exercises in physical chemistry</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5 physical-chemical experiments are performed in each of the fields of fluids, thermodynamics and electrolytical electricity.</w:t>
            </w:r>
            <w:r w:rsidRPr="0039416C">
              <w:rPr>
                <w:sz w:val="18"/>
                <w:szCs w:val="18"/>
                <w:lang w:val="en-US" w:eastAsia="ar-SA"/>
              </w:rPr>
              <w:br/>
              <w:t>Students work in groups of two. For each experiment, a protocol  is written which includes calculations, diagrams and evaluations presented as tables.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2 h / 28 h</w:t>
            </w:r>
          </w:p>
        </w:tc>
        <w:tc>
          <w:tcPr>
            <w:tcW w:w="992" w:type="dxa"/>
          </w:tcPr>
          <w:p w:rsidR="0015095D" w:rsidRPr="0039416C" w:rsidRDefault="0015095D" w:rsidP="0039416C">
            <w:pPr>
              <w:spacing w:after="0" w:line="240" w:lineRule="auto"/>
              <w:rPr>
                <w:sz w:val="18"/>
                <w:szCs w:val="18"/>
              </w:rPr>
            </w:pPr>
            <w:r w:rsidRPr="0039416C">
              <w:rPr>
                <w:sz w:val="18"/>
                <w:szCs w:val="18"/>
                <w:lang w:eastAsia="ar-SA"/>
              </w:rPr>
              <w:t>Praktikum und Übungen / Exercises/Lab</w:t>
            </w:r>
          </w:p>
        </w:tc>
        <w:tc>
          <w:tcPr>
            <w:tcW w:w="709" w:type="dxa"/>
          </w:tcPr>
          <w:p w:rsidR="0015095D" w:rsidRPr="0039416C" w:rsidRDefault="0015095D" w:rsidP="0039416C">
            <w:pPr>
              <w:spacing w:after="0" w:line="240" w:lineRule="auto"/>
              <w:rPr>
                <w:sz w:val="18"/>
                <w:szCs w:val="18"/>
              </w:rPr>
            </w:pPr>
            <w:r w:rsidRPr="0039416C">
              <w:rPr>
                <w:sz w:val="18"/>
                <w:szCs w:val="18"/>
              </w:rPr>
              <w:t>2</w:t>
            </w:r>
          </w:p>
        </w:tc>
        <w:tc>
          <w:tcPr>
            <w:tcW w:w="1276" w:type="dxa"/>
          </w:tcPr>
          <w:p w:rsidR="0015095D" w:rsidRPr="006955ED" w:rsidRDefault="0015095D" w:rsidP="0039416C">
            <w:pPr>
              <w:spacing w:after="0" w:line="240" w:lineRule="auto"/>
              <w:rPr>
                <w:sz w:val="18"/>
                <w:szCs w:val="18"/>
                <w:lang w:val="en-GB"/>
              </w:rPr>
            </w:pPr>
            <w:r w:rsidRPr="006955ED">
              <w:rPr>
                <w:sz w:val="18"/>
                <w:szCs w:val="18"/>
                <w:lang w:val="en-GB"/>
              </w:rPr>
              <w:t>Klausur / Written</w:t>
            </w:r>
            <w:r>
              <w:rPr>
                <w:sz w:val="18"/>
                <w:szCs w:val="18"/>
                <w:lang w:val="en-GB"/>
              </w:rPr>
              <w:t xml:space="preserve"> exam</w:t>
            </w:r>
            <w:r w:rsidRPr="006955ED">
              <w:rPr>
                <w:sz w:val="18"/>
                <w:szCs w:val="18"/>
                <w:lang w:val="en-GB"/>
              </w:rPr>
              <w:t xml:space="preserve"> </w:t>
            </w:r>
            <w:r w:rsidRPr="00462B57">
              <w:rPr>
                <w:sz w:val="18"/>
                <w:szCs w:val="18"/>
                <w:lang w:val="en-GB"/>
              </w:rPr>
              <w:t>(for physico-chemical exercises)</w:t>
            </w:r>
          </w:p>
        </w:tc>
        <w:tc>
          <w:tcPr>
            <w:tcW w:w="1275" w:type="dxa"/>
          </w:tcPr>
          <w:p w:rsidR="0015095D" w:rsidRPr="008A1F2D" w:rsidRDefault="0015095D" w:rsidP="008A1F2D">
            <w:pPr>
              <w:spacing w:after="0" w:line="240" w:lineRule="auto"/>
              <w:rPr>
                <w:sz w:val="18"/>
                <w:szCs w:val="18"/>
                <w:lang w:val="en-GB"/>
              </w:rPr>
            </w:pPr>
            <w:r w:rsidRPr="008A1F2D">
              <w:rPr>
                <w:sz w:val="18"/>
                <w:szCs w:val="18"/>
                <w:lang w:val="en-GB"/>
              </w:rPr>
              <w:t>13 132 80030</w:t>
            </w:r>
            <w:r w:rsidRPr="008A1F2D">
              <w:rPr>
                <w:sz w:val="18"/>
                <w:szCs w:val="18"/>
                <w:lang w:val="en-GB"/>
              </w:rPr>
              <w:br/>
              <w:t>(lecture winter term)</w:t>
            </w:r>
          </w:p>
          <w:p w:rsidR="0015095D" w:rsidRPr="008A1F2D" w:rsidRDefault="0015095D" w:rsidP="008A1F2D">
            <w:pPr>
              <w:spacing w:after="0" w:line="240" w:lineRule="auto"/>
              <w:rPr>
                <w:sz w:val="18"/>
                <w:szCs w:val="18"/>
                <w:lang w:val="en-GB"/>
              </w:rPr>
            </w:pPr>
          </w:p>
          <w:p w:rsidR="0015095D" w:rsidRPr="00000C7B" w:rsidRDefault="0015095D" w:rsidP="008A1F2D">
            <w:pPr>
              <w:spacing w:after="0" w:line="240" w:lineRule="auto"/>
              <w:rPr>
                <w:sz w:val="18"/>
                <w:szCs w:val="18"/>
                <w:lang w:val="en-GB"/>
              </w:rPr>
            </w:pPr>
            <w:r w:rsidRPr="008A1F2D">
              <w:rPr>
                <w:sz w:val="18"/>
                <w:szCs w:val="18"/>
                <w:lang w:val="en-GB"/>
              </w:rPr>
              <w:t>13 132 80040</w:t>
            </w:r>
            <w:r w:rsidRPr="008A1F2D">
              <w:rPr>
                <w:sz w:val="18"/>
                <w:szCs w:val="18"/>
                <w:lang w:val="en-GB"/>
              </w:rPr>
              <w:br/>
              <w:t>(lecture winter term)</w:t>
            </w:r>
          </w:p>
        </w:tc>
        <w:tc>
          <w:tcPr>
            <w:tcW w:w="1701" w:type="dxa"/>
          </w:tcPr>
          <w:p w:rsidR="0015095D" w:rsidRPr="0039416C" w:rsidRDefault="0015095D" w:rsidP="0039416C">
            <w:pPr>
              <w:spacing w:after="0" w:line="240" w:lineRule="auto"/>
              <w:rPr>
                <w:sz w:val="18"/>
                <w:szCs w:val="18"/>
              </w:rPr>
            </w:pPr>
            <w:r w:rsidRPr="0039416C">
              <w:rPr>
                <w:sz w:val="18"/>
                <w:szCs w:val="18"/>
              </w:rPr>
              <w:t>Physikalisch-Chemische Übungen für Studierende der Pharmazie (Praktikum)</w:t>
            </w:r>
          </w:p>
        </w:tc>
        <w:tc>
          <w:tcPr>
            <w:tcW w:w="1418" w:type="dxa"/>
          </w:tcPr>
          <w:p w:rsidR="0015095D" w:rsidRPr="0039416C" w:rsidRDefault="0015095D" w:rsidP="0039416C">
            <w:pPr>
              <w:spacing w:after="0" w:line="240" w:lineRule="auto"/>
              <w:rPr>
                <w:sz w:val="18"/>
                <w:szCs w:val="18"/>
              </w:rPr>
            </w:pPr>
            <w:r w:rsidRPr="0039416C">
              <w:rPr>
                <w:sz w:val="18"/>
                <w:szCs w:val="18"/>
              </w:rPr>
              <w:t>Feuser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2</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16 125 40040</w:t>
            </w:r>
          </w:p>
        </w:tc>
        <w:tc>
          <w:tcPr>
            <w:tcW w:w="1560"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 xml:space="preserve">Kursus der Physiologie / Physiology </w:t>
            </w:r>
          </w:p>
          <w:p w:rsidR="0015095D" w:rsidRPr="0039416C" w:rsidRDefault="0015095D" w:rsidP="0039416C">
            <w:pPr>
              <w:pStyle w:val="LinsKluEctsEngl"/>
              <w:tabs>
                <w:tab w:val="right" w:pos="8647"/>
              </w:tabs>
              <w:snapToGrid w:val="0"/>
              <w:rPr>
                <w:rFonts w:ascii="Calibri" w:hAnsi="Calibri"/>
                <w:sz w:val="18"/>
                <w:szCs w:val="18"/>
                <w:lang w:eastAsia="ar-SA"/>
              </w:rPr>
            </w:pPr>
          </w:p>
          <w:p w:rsidR="0015095D" w:rsidRPr="0039416C" w:rsidRDefault="0015095D" w:rsidP="0039416C">
            <w:pPr>
              <w:spacing w:after="0" w:line="240" w:lineRule="auto"/>
              <w:rPr>
                <w:sz w:val="18"/>
                <w:szCs w:val="18"/>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In these practical courses, students do experiments on the following topics: 1) The heart – Recording and analysis of the ECG; 2) The cardiovascular system – Blood pressure regulation; 3) Skeletal muscle – Simulation studies on skeletal muscle function; 4) The neuron – Simulation studies on the neuronal action potential; 5) The lung – Determination of lung function; 6) The senses – Vision and hearing. Each practical course starts with an introduction to the field and is finished with a discussion of the results.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5 h / 30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Übungen / Exercises</w:t>
            </w:r>
          </w:p>
        </w:tc>
        <w:tc>
          <w:tcPr>
            <w:tcW w:w="709" w:type="dxa"/>
          </w:tcPr>
          <w:p w:rsidR="0015095D" w:rsidRPr="0039416C" w:rsidRDefault="0015095D" w:rsidP="0039416C">
            <w:pPr>
              <w:spacing w:after="0" w:line="240" w:lineRule="auto"/>
              <w:rPr>
                <w:sz w:val="18"/>
                <w:szCs w:val="18"/>
                <w:lang w:val="en-US"/>
              </w:rPr>
            </w:pPr>
            <w:r w:rsidRPr="0039416C">
              <w:rPr>
                <w:sz w:val="18"/>
                <w:szCs w:val="18"/>
              </w:rPr>
              <w:t>3</w:t>
            </w:r>
          </w:p>
        </w:tc>
        <w:tc>
          <w:tcPr>
            <w:tcW w:w="1276" w:type="dxa"/>
          </w:tcPr>
          <w:p w:rsidR="0015095D" w:rsidRPr="00462B57" w:rsidRDefault="0015095D" w:rsidP="0039416C">
            <w:pPr>
              <w:spacing w:after="0" w:line="240" w:lineRule="auto"/>
              <w:rPr>
                <w:sz w:val="18"/>
                <w:szCs w:val="18"/>
                <w:lang w:val="en-GB"/>
              </w:rPr>
            </w:pPr>
            <w:r w:rsidRPr="00462B57">
              <w:rPr>
                <w:sz w:val="18"/>
                <w:szCs w:val="18"/>
                <w:lang w:val="en-GB"/>
              </w:rPr>
              <w:t>Klausur / Written exam</w:t>
            </w:r>
            <w:r w:rsidRPr="00462B57">
              <w:rPr>
                <w:sz w:val="18"/>
                <w:szCs w:val="18"/>
                <w:lang w:val="en-GB"/>
              </w:rPr>
              <w:br/>
            </w:r>
          </w:p>
        </w:tc>
        <w:tc>
          <w:tcPr>
            <w:tcW w:w="1275" w:type="dxa"/>
          </w:tcPr>
          <w:p w:rsidR="0015095D" w:rsidRPr="0039416C" w:rsidRDefault="0015095D" w:rsidP="0039416C">
            <w:pPr>
              <w:spacing w:after="0" w:line="240" w:lineRule="auto"/>
              <w:rPr>
                <w:sz w:val="18"/>
                <w:szCs w:val="18"/>
                <w:lang w:eastAsia="ar-SA"/>
              </w:rPr>
            </w:pPr>
            <w:r w:rsidRPr="0039416C">
              <w:rPr>
                <w:sz w:val="18"/>
                <w:szCs w:val="18"/>
                <w:lang w:eastAsia="ar-SA"/>
              </w:rPr>
              <w:t>16 125 40010 +</w:t>
            </w:r>
          </w:p>
          <w:p w:rsidR="0015095D" w:rsidRPr="00462B57" w:rsidRDefault="0015095D" w:rsidP="0039416C">
            <w:pPr>
              <w:spacing w:after="0" w:line="240" w:lineRule="auto"/>
              <w:rPr>
                <w:sz w:val="18"/>
                <w:szCs w:val="18"/>
              </w:rPr>
            </w:pPr>
            <w:r w:rsidRPr="0039416C">
              <w:rPr>
                <w:sz w:val="18"/>
                <w:szCs w:val="18"/>
              </w:rPr>
              <w:t>16 125 40011</w:t>
            </w:r>
          </w:p>
        </w:tc>
        <w:tc>
          <w:tcPr>
            <w:tcW w:w="1701" w:type="dxa"/>
          </w:tcPr>
          <w:p w:rsidR="0015095D" w:rsidRPr="00462B57" w:rsidRDefault="0015095D" w:rsidP="0039416C">
            <w:pPr>
              <w:spacing w:after="0" w:line="240" w:lineRule="auto"/>
              <w:rPr>
                <w:sz w:val="18"/>
                <w:szCs w:val="18"/>
              </w:rPr>
            </w:pPr>
            <w:r w:rsidRPr="0039416C">
              <w:rPr>
                <w:sz w:val="18"/>
                <w:szCs w:val="18"/>
              </w:rPr>
              <w:t>Kursus der Physiologie</w:t>
            </w:r>
          </w:p>
        </w:tc>
        <w:tc>
          <w:tcPr>
            <w:tcW w:w="1418" w:type="dxa"/>
          </w:tcPr>
          <w:p w:rsidR="0015095D" w:rsidRPr="00462B57" w:rsidRDefault="0015095D" w:rsidP="0039416C">
            <w:pPr>
              <w:spacing w:after="0" w:line="240" w:lineRule="auto"/>
              <w:rPr>
                <w:sz w:val="18"/>
                <w:szCs w:val="18"/>
              </w:rPr>
            </w:pPr>
            <w:r w:rsidRPr="00462B57">
              <w:rPr>
                <w:sz w:val="18"/>
                <w:szCs w:val="18"/>
              </w:rPr>
              <w:t>Kockskämper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1 / 2</w:t>
            </w:r>
          </w:p>
        </w:tc>
        <w:tc>
          <w:tcPr>
            <w:tcW w:w="1275" w:type="dxa"/>
          </w:tcPr>
          <w:p w:rsidR="0015095D" w:rsidRDefault="0015095D" w:rsidP="0039416C">
            <w:pPr>
              <w:spacing w:after="0" w:line="240" w:lineRule="auto"/>
              <w:rPr>
                <w:sz w:val="18"/>
                <w:szCs w:val="18"/>
                <w:lang w:eastAsia="ar-SA"/>
              </w:rPr>
            </w:pPr>
            <w:r w:rsidRPr="0039416C">
              <w:rPr>
                <w:sz w:val="18"/>
                <w:szCs w:val="18"/>
                <w:lang w:eastAsia="ar-SA"/>
              </w:rPr>
              <w:t>13 132 80040</w:t>
            </w:r>
          </w:p>
          <w:p w:rsidR="0015095D" w:rsidRDefault="0015095D" w:rsidP="0039416C">
            <w:pPr>
              <w:spacing w:after="0" w:line="240" w:lineRule="auto"/>
              <w:rPr>
                <w:sz w:val="18"/>
                <w:szCs w:val="18"/>
                <w:lang w:eastAsia="ar-SA"/>
              </w:rPr>
            </w:pPr>
          </w:p>
          <w:p w:rsidR="0015095D" w:rsidRPr="0039416C" w:rsidRDefault="0015095D" w:rsidP="0039416C">
            <w:pPr>
              <w:spacing w:after="0" w:line="240" w:lineRule="auto"/>
              <w:rPr>
                <w:sz w:val="18"/>
                <w:szCs w:val="18"/>
              </w:rPr>
            </w:pPr>
            <w:r>
              <w:rPr>
                <w:sz w:val="18"/>
                <w:szCs w:val="18"/>
                <w:lang w:eastAsia="ar-SA"/>
              </w:rPr>
              <w:t>winter term only</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Einführung in die Physik II für Pharmazeuten (nur im SoSe) / Physics for students of Pharmacy II (only in summer term)</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These lectures include experiments and explanations about mechanics, thermodynamics, acoustics and radioactivity as well as clarification of magnetism and optics. In the last 20 minutes, example problems on the lecture subject are posed and enumerated as they occur in the examinations that accompany the practical course.</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 42 h</w:t>
            </w:r>
          </w:p>
          <w:p w:rsidR="0015095D" w:rsidRPr="0039416C" w:rsidRDefault="0015095D" w:rsidP="0039416C">
            <w:pPr>
              <w:spacing w:after="0" w:line="240" w:lineRule="auto"/>
              <w:rPr>
                <w:sz w:val="18"/>
                <w:szCs w:val="18"/>
                <w:lang w:val="en-US"/>
              </w:rPr>
            </w:pP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Vorlesung / Lecture</w:t>
            </w:r>
          </w:p>
        </w:tc>
        <w:tc>
          <w:tcPr>
            <w:tcW w:w="709" w:type="dxa"/>
          </w:tcPr>
          <w:p w:rsidR="0015095D" w:rsidRPr="0039416C" w:rsidRDefault="0015095D" w:rsidP="0039416C">
            <w:pPr>
              <w:spacing w:after="0" w:line="240" w:lineRule="auto"/>
              <w:rPr>
                <w:sz w:val="18"/>
                <w:szCs w:val="18"/>
                <w:lang w:val="en-US"/>
              </w:rPr>
            </w:pPr>
            <w:r w:rsidRPr="0039416C">
              <w:rPr>
                <w:sz w:val="18"/>
                <w:szCs w:val="18"/>
              </w:rPr>
              <w:t>2</w:t>
            </w:r>
          </w:p>
        </w:tc>
        <w:tc>
          <w:tcPr>
            <w:tcW w:w="1276" w:type="dxa"/>
          </w:tcPr>
          <w:p w:rsidR="0015095D" w:rsidRPr="0039416C" w:rsidRDefault="0015095D" w:rsidP="0039416C">
            <w:pPr>
              <w:spacing w:after="0" w:line="240" w:lineRule="auto"/>
              <w:rPr>
                <w:sz w:val="18"/>
                <w:szCs w:val="18"/>
              </w:rPr>
            </w:pPr>
            <w:r w:rsidRPr="0039416C">
              <w:rPr>
                <w:sz w:val="18"/>
                <w:szCs w:val="18"/>
              </w:rPr>
              <w:t xml:space="preserve">Klausur zusammen mit / Exam together with </w:t>
            </w:r>
            <w:r w:rsidRPr="0039416C">
              <w:rPr>
                <w:sz w:val="18"/>
                <w:szCs w:val="18"/>
              </w:rPr>
              <w:br/>
              <w:t>13 132 80173</w:t>
            </w:r>
          </w:p>
        </w:tc>
        <w:tc>
          <w:tcPr>
            <w:tcW w:w="1275" w:type="dxa"/>
          </w:tcPr>
          <w:p w:rsidR="0015095D" w:rsidRPr="0039416C" w:rsidRDefault="0015095D" w:rsidP="0039416C">
            <w:pPr>
              <w:spacing w:after="0" w:line="240" w:lineRule="auto"/>
              <w:rPr>
                <w:sz w:val="18"/>
                <w:szCs w:val="18"/>
                <w:lang w:eastAsia="ar-SA"/>
              </w:rPr>
            </w:pPr>
            <w:r w:rsidRPr="0039416C">
              <w:rPr>
                <w:sz w:val="18"/>
                <w:szCs w:val="18"/>
                <w:lang w:eastAsia="ar-SA"/>
              </w:rPr>
              <w:t xml:space="preserve">13 132 80173  = Übungen in Physik und Physikalischer Chemie / </w:t>
            </w:r>
          </w:p>
          <w:p w:rsidR="0015095D" w:rsidRPr="0039416C" w:rsidRDefault="0015095D" w:rsidP="0039416C">
            <w:pPr>
              <w:spacing w:after="0" w:line="240" w:lineRule="auto"/>
              <w:rPr>
                <w:sz w:val="18"/>
                <w:szCs w:val="18"/>
                <w:lang w:val="en-US" w:eastAsia="ar-SA"/>
              </w:rPr>
            </w:pPr>
            <w:r w:rsidRPr="0039416C">
              <w:rPr>
                <w:sz w:val="18"/>
                <w:szCs w:val="18"/>
                <w:lang w:val="en-US" w:eastAsia="ar-SA"/>
              </w:rPr>
              <w:t>Exercises in physics and</w:t>
            </w:r>
          </w:p>
          <w:p w:rsidR="0015095D" w:rsidRPr="0039416C" w:rsidRDefault="0015095D" w:rsidP="0039416C">
            <w:pPr>
              <w:spacing w:after="0" w:line="240" w:lineRule="auto"/>
              <w:rPr>
                <w:sz w:val="18"/>
                <w:szCs w:val="18"/>
                <w:lang w:val="en-US"/>
              </w:rPr>
            </w:pPr>
            <w:r w:rsidRPr="0039416C">
              <w:rPr>
                <w:sz w:val="18"/>
                <w:szCs w:val="18"/>
                <w:lang w:val="en-US" w:eastAsia="ar-SA"/>
              </w:rPr>
              <w:t>physical chemistry</w:t>
            </w:r>
          </w:p>
        </w:tc>
        <w:tc>
          <w:tcPr>
            <w:tcW w:w="1701" w:type="dxa"/>
          </w:tcPr>
          <w:p w:rsidR="0015095D" w:rsidRPr="00000C7B" w:rsidRDefault="0015095D" w:rsidP="0039416C">
            <w:pPr>
              <w:spacing w:after="0" w:line="240" w:lineRule="auto"/>
              <w:rPr>
                <w:sz w:val="18"/>
                <w:szCs w:val="18"/>
                <w:lang w:val="en-GB"/>
              </w:rPr>
            </w:pPr>
          </w:p>
        </w:tc>
        <w:tc>
          <w:tcPr>
            <w:tcW w:w="1418" w:type="dxa"/>
          </w:tcPr>
          <w:p w:rsidR="0015095D" w:rsidRPr="0039416C" w:rsidRDefault="0015095D" w:rsidP="0039416C">
            <w:pPr>
              <w:spacing w:after="0" w:line="240" w:lineRule="auto"/>
              <w:rPr>
                <w:sz w:val="18"/>
                <w:szCs w:val="18"/>
              </w:rPr>
            </w:pPr>
            <w:r>
              <w:rPr>
                <w:sz w:val="18"/>
                <w:szCs w:val="18"/>
              </w:rPr>
              <w:t>Parak</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2</w:t>
            </w:r>
          </w:p>
        </w:tc>
        <w:tc>
          <w:tcPr>
            <w:tcW w:w="1275"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16 125 50020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Geschichte der Naturwissenschaften unter besonderer Berücksichtigung der Pharmazie / History of the Sciences</w:t>
            </w:r>
            <w:r w:rsidRPr="0039416C">
              <w:rPr>
                <w:sz w:val="18"/>
                <w:szCs w:val="18"/>
                <w:lang w:eastAsia="ar-SA"/>
              </w:rPr>
              <w:br/>
              <w:t>(with emphasis on pharmacy)</w:t>
            </w:r>
          </w:p>
        </w:tc>
        <w:tc>
          <w:tcPr>
            <w:tcW w:w="2976" w:type="dxa"/>
          </w:tcPr>
          <w:p w:rsidR="0015095D" w:rsidRPr="0039416C" w:rsidRDefault="0015095D" w:rsidP="0039416C">
            <w:pPr>
              <w:pStyle w:val="LinsKluEctsEngl"/>
              <w:snapToGrid w:val="0"/>
              <w:rPr>
                <w:sz w:val="18"/>
                <w:szCs w:val="18"/>
              </w:rPr>
            </w:pPr>
            <w:r w:rsidRPr="0039416C">
              <w:rPr>
                <w:rFonts w:ascii="Calibri" w:hAnsi="Calibri"/>
                <w:sz w:val="18"/>
                <w:szCs w:val="18"/>
                <w:lang w:eastAsia="ar-SA"/>
              </w:rPr>
              <w:t>The Institute for the History of Pharmacy is a distinctive feature of the faculty of pharmacy of the Philipps-University in Marburg. It is an independent institution and is therefore unique in the German-speaking world. The course of lectures provides an overview starting with the beginnings of pharmacy up to the 20</w:t>
            </w:r>
            <w:r w:rsidRPr="0039416C">
              <w:rPr>
                <w:rFonts w:ascii="Calibri" w:hAnsi="Calibri"/>
                <w:sz w:val="18"/>
                <w:szCs w:val="18"/>
                <w:vertAlign w:val="superscript"/>
                <w:lang w:eastAsia="ar-SA"/>
              </w:rPr>
              <w:t>th</w:t>
            </w:r>
            <w:r w:rsidRPr="0039416C">
              <w:rPr>
                <w:rFonts w:ascii="Calibri" w:hAnsi="Calibri"/>
                <w:sz w:val="18"/>
                <w:szCs w:val="18"/>
                <w:lang w:eastAsia="ar-SA"/>
              </w:rPr>
              <w:t xml:space="preserve"> century. Teaching and research are concerned with the development and problems of Sciences, and in particular with pharmacy and its basic subjects of Chemistry and Botany, all within the larger framework of the History of Science. The main periods of time to be looked at are the Middle Ages, the Renaissance and the 18</w:t>
            </w:r>
            <w:r w:rsidRPr="0039416C">
              <w:rPr>
                <w:rFonts w:ascii="Calibri" w:hAnsi="Calibri"/>
                <w:sz w:val="18"/>
                <w:szCs w:val="18"/>
                <w:vertAlign w:val="superscript"/>
                <w:lang w:eastAsia="ar-SA"/>
              </w:rPr>
              <w:t>th</w:t>
            </w:r>
            <w:r w:rsidRPr="0039416C">
              <w:rPr>
                <w:rFonts w:ascii="Calibri" w:hAnsi="Calibri"/>
                <w:sz w:val="18"/>
                <w:szCs w:val="18"/>
                <w:lang w:eastAsia="ar-SA"/>
              </w:rPr>
              <w:t xml:space="preserve"> to 20</w:t>
            </w:r>
            <w:r w:rsidRPr="0039416C">
              <w:rPr>
                <w:rFonts w:ascii="Calibri" w:hAnsi="Calibri"/>
                <w:sz w:val="18"/>
                <w:szCs w:val="18"/>
                <w:vertAlign w:val="superscript"/>
                <w:lang w:eastAsia="ar-SA"/>
              </w:rPr>
              <w:t>th</w:t>
            </w:r>
            <w:r w:rsidRPr="0039416C">
              <w:rPr>
                <w:rFonts w:ascii="Calibri" w:hAnsi="Calibri"/>
                <w:sz w:val="18"/>
                <w:szCs w:val="18"/>
                <w:lang w:eastAsia="ar-SA"/>
              </w:rPr>
              <w:t xml:space="preserve"> centuries. </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2 h / 26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rPr>
            </w:pPr>
            <w:r w:rsidRPr="0039416C">
              <w:rPr>
                <w:sz w:val="18"/>
                <w:szCs w:val="18"/>
              </w:rPr>
              <w:t>Geschichte der Naturwissenschaften unter besonderer Berücksichtigung der Pharmazie</w:t>
            </w:r>
          </w:p>
        </w:tc>
        <w:tc>
          <w:tcPr>
            <w:tcW w:w="1418" w:type="dxa"/>
          </w:tcPr>
          <w:p w:rsidR="0015095D" w:rsidRPr="0039416C" w:rsidRDefault="0015095D" w:rsidP="0039416C">
            <w:pPr>
              <w:spacing w:after="0" w:line="240" w:lineRule="auto"/>
              <w:rPr>
                <w:sz w:val="18"/>
                <w:szCs w:val="18"/>
              </w:rPr>
            </w:pPr>
            <w:r w:rsidRPr="0039416C">
              <w:rPr>
                <w:sz w:val="18"/>
                <w:szCs w:val="18"/>
              </w:rPr>
              <w:t>Friedrich</w:t>
            </w:r>
          </w:p>
        </w:tc>
      </w:tr>
      <w:tr w:rsidR="0015095D" w:rsidRPr="0039416C" w:rsidTr="0039416C">
        <w:trPr>
          <w:trHeight w:val="3417"/>
        </w:trPr>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2</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16 125 20010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Grundlagen der Arzneiformenlehre / Basics of pharmaceutical technology</w:t>
            </w:r>
          </w:p>
        </w:tc>
        <w:tc>
          <w:tcPr>
            <w:tcW w:w="2976" w:type="dxa"/>
          </w:tcPr>
          <w:p w:rsidR="0015095D" w:rsidRPr="0039416C" w:rsidRDefault="0015095D" w:rsidP="0039416C">
            <w:pPr>
              <w:pStyle w:val="LinsKluEctsEngl"/>
              <w:tabs>
                <w:tab w:val="right" w:pos="8647"/>
              </w:tabs>
              <w:snapToGrid w:val="0"/>
              <w:rPr>
                <w:sz w:val="18"/>
                <w:szCs w:val="18"/>
              </w:rPr>
            </w:pPr>
            <w:r w:rsidRPr="0039416C">
              <w:rPr>
                <w:rFonts w:ascii="Calibri" w:hAnsi="Calibri"/>
                <w:sz w:val="18"/>
                <w:szCs w:val="18"/>
                <w:lang w:eastAsia="ar-SA"/>
              </w:rPr>
              <w:t>In this series of lectures, the student is made familiar for the first time with methods of preparation of medications. Basic concepts such as the GMP guidelines and the differences between single-part production and industrial scale production are clarified. Furthermore, various machines and appliances that are used mainly in the pharmaceutical industry are presented. Homoeopathy and Traditional Chinese Medicine are also briefly introduced.</w:t>
            </w:r>
          </w:p>
        </w:tc>
        <w:tc>
          <w:tcPr>
            <w:tcW w:w="851"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2 h /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Bakowsky / Schäfer</w:t>
            </w:r>
          </w:p>
        </w:tc>
      </w:tr>
      <w:tr w:rsidR="0015095D" w:rsidRPr="0039416C" w:rsidTr="0039416C">
        <w:tc>
          <w:tcPr>
            <w:tcW w:w="534" w:type="dxa"/>
            <w:tcBorders>
              <w:bottom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rPr>
              <w:t>2</w:t>
            </w:r>
          </w:p>
        </w:tc>
        <w:tc>
          <w:tcPr>
            <w:tcW w:w="1275" w:type="dxa"/>
            <w:tcBorders>
              <w:bottom w:val="thinThickSmallGap" w:sz="24" w:space="0" w:color="auto"/>
            </w:tcBorders>
          </w:tcPr>
          <w:p w:rsidR="0015095D" w:rsidRDefault="0015095D" w:rsidP="0039416C">
            <w:pPr>
              <w:spacing w:after="0" w:line="240" w:lineRule="auto"/>
              <w:rPr>
                <w:sz w:val="18"/>
                <w:szCs w:val="18"/>
                <w:lang w:val="en-GB"/>
              </w:rPr>
            </w:pPr>
            <w:commentRangeStart w:id="4"/>
            <w:r w:rsidRPr="00BC69C4">
              <w:rPr>
                <w:sz w:val="18"/>
                <w:szCs w:val="18"/>
                <w:lang w:val="en-GB" w:eastAsia="ar-SA"/>
              </w:rPr>
              <w:t>16 125 40011</w:t>
            </w:r>
            <w:r w:rsidRPr="00BC69C4">
              <w:rPr>
                <w:sz w:val="18"/>
                <w:szCs w:val="18"/>
                <w:lang w:val="en-GB" w:eastAsia="ar-SA"/>
              </w:rPr>
              <w:br/>
              <w:t xml:space="preserve">only </w:t>
            </w:r>
            <w:r w:rsidRPr="007213B4">
              <w:rPr>
                <w:sz w:val="18"/>
                <w:szCs w:val="18"/>
                <w:lang w:val="en-GB"/>
              </w:rPr>
              <w:t>winter term</w:t>
            </w:r>
            <w:commentRangeEnd w:id="4"/>
            <w:r w:rsidRPr="007213B4">
              <w:rPr>
                <w:rStyle w:val="CommentReference"/>
                <w:rFonts w:ascii="Times New Roman" w:hAnsi="Times New Roman"/>
                <w:vanish/>
                <w:lang w:val="en-GB"/>
              </w:rPr>
              <w:commentReference w:id="4"/>
            </w:r>
            <w:r>
              <w:rPr>
                <w:sz w:val="18"/>
                <w:szCs w:val="18"/>
                <w:lang w:val="en-GB"/>
              </w:rPr>
              <w:br/>
            </w:r>
          </w:p>
          <w:p w:rsidR="0015095D" w:rsidRPr="00BC69C4" w:rsidRDefault="0015095D" w:rsidP="0039416C">
            <w:pPr>
              <w:spacing w:after="0" w:line="240" w:lineRule="auto"/>
              <w:rPr>
                <w:sz w:val="18"/>
                <w:szCs w:val="18"/>
                <w:lang w:val="en-GB"/>
              </w:rPr>
            </w:pPr>
            <w:r>
              <w:rPr>
                <w:sz w:val="18"/>
                <w:szCs w:val="18"/>
                <w:lang w:val="en-GB"/>
              </w:rPr>
              <w:t>summer term see</w:t>
            </w:r>
            <w:r>
              <w:rPr>
                <w:sz w:val="18"/>
                <w:szCs w:val="18"/>
                <w:lang w:val="en-GB"/>
              </w:rPr>
              <w:br/>
              <w:t>16 125 40010</w:t>
            </w:r>
          </w:p>
        </w:tc>
        <w:tc>
          <w:tcPr>
            <w:tcW w:w="1560"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Grundlagen der Anatomie und Physiologie II / Anatomy and Physiology for Pharmacists II</w:t>
            </w:r>
          </w:p>
        </w:tc>
        <w:tc>
          <w:tcPr>
            <w:tcW w:w="2976" w:type="dxa"/>
            <w:tcBorders>
              <w:bottom w:val="thinThickSmallGap" w:sz="24" w:space="0" w:color="auto"/>
            </w:tcBorders>
          </w:tcPr>
          <w:p w:rsidR="0015095D" w:rsidRPr="0039416C" w:rsidRDefault="0015095D" w:rsidP="0039416C">
            <w:pPr>
              <w:pStyle w:val="LinsKluEctsEngl"/>
              <w:snapToGrid w:val="0"/>
              <w:rPr>
                <w:sz w:val="18"/>
                <w:szCs w:val="18"/>
              </w:rPr>
            </w:pPr>
            <w:r w:rsidRPr="0039416C">
              <w:rPr>
                <w:rFonts w:ascii="Calibri" w:hAnsi="Calibri"/>
                <w:sz w:val="18"/>
                <w:szCs w:val="18"/>
                <w:lang w:eastAsia="ar-SA"/>
              </w:rPr>
              <w:t>In these lecture sessions, the anatomy and physiology of the human body is explained comprehensively by a clear division into the following topics: 1) Cell physiology; 2) The gastrointestinal system; 3) The endocrine system; 4) Skeletal muscle; 5) The nervous system.  Major diseases and drugs relevant for the respective organs are also briefly discussed.</w:t>
            </w:r>
          </w:p>
        </w:tc>
        <w:tc>
          <w:tcPr>
            <w:tcW w:w="851" w:type="dxa"/>
            <w:tcBorders>
              <w:bottom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3 h / 42 h</w:t>
            </w:r>
          </w:p>
        </w:tc>
        <w:tc>
          <w:tcPr>
            <w:tcW w:w="992"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Vorlesung / Lecture</w:t>
            </w:r>
          </w:p>
        </w:tc>
        <w:tc>
          <w:tcPr>
            <w:tcW w:w="709" w:type="dxa"/>
            <w:tcBorders>
              <w:bottom w:val="thinThickSmallGap" w:sz="24" w:space="0" w:color="auto"/>
            </w:tcBorders>
          </w:tcPr>
          <w:p w:rsidR="0015095D" w:rsidRPr="0039416C" w:rsidRDefault="0015095D" w:rsidP="0039416C">
            <w:pPr>
              <w:spacing w:after="0" w:line="240" w:lineRule="auto"/>
              <w:rPr>
                <w:b/>
                <w:sz w:val="18"/>
                <w:szCs w:val="18"/>
                <w:lang w:eastAsia="ar-SA"/>
              </w:rPr>
            </w:pPr>
            <w:r w:rsidRPr="0039416C">
              <w:rPr>
                <w:b/>
                <w:sz w:val="18"/>
                <w:szCs w:val="18"/>
                <w:lang w:eastAsia="ar-SA"/>
              </w:rPr>
              <w:t>3</w:t>
            </w:r>
          </w:p>
        </w:tc>
        <w:tc>
          <w:tcPr>
            <w:tcW w:w="1276"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Borders>
              <w:bottom w:val="thinThickSmallGap" w:sz="24" w:space="0" w:color="auto"/>
            </w:tcBorders>
          </w:tcPr>
          <w:p w:rsidR="0015095D" w:rsidRPr="0039416C" w:rsidRDefault="0015095D" w:rsidP="0039416C">
            <w:pPr>
              <w:spacing w:after="0" w:line="240" w:lineRule="auto"/>
              <w:rPr>
                <w:sz w:val="18"/>
                <w:szCs w:val="18"/>
                <w:lang w:eastAsia="ar-SA"/>
              </w:rPr>
            </w:pPr>
            <w:r w:rsidRPr="0039416C">
              <w:rPr>
                <w:sz w:val="18"/>
                <w:szCs w:val="18"/>
                <w:lang w:eastAsia="ar-SA"/>
              </w:rPr>
              <w:t>16 125 40040</w:t>
            </w:r>
          </w:p>
        </w:tc>
        <w:tc>
          <w:tcPr>
            <w:tcW w:w="1701"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Kockskämper</w:t>
            </w:r>
          </w:p>
        </w:tc>
      </w:tr>
      <w:tr w:rsidR="0015095D" w:rsidRPr="0039416C" w:rsidTr="004B2FD4">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4B2FD4">
            <w:pPr>
              <w:spacing w:after="0" w:line="240" w:lineRule="auto"/>
              <w:rPr>
                <w:sz w:val="18"/>
                <w:szCs w:val="18"/>
              </w:rPr>
            </w:pPr>
            <w:r w:rsidRPr="0039416C">
              <w:rPr>
                <w:sz w:val="18"/>
                <w:szCs w:val="18"/>
              </w:rPr>
              <w:t>3</w:t>
            </w:r>
          </w:p>
        </w:tc>
        <w:tc>
          <w:tcPr>
            <w:tcW w:w="1275" w:type="dxa"/>
          </w:tcPr>
          <w:p w:rsidR="0015095D" w:rsidRPr="0039416C" w:rsidRDefault="0015095D" w:rsidP="004B2FD4">
            <w:pPr>
              <w:snapToGrid w:val="0"/>
              <w:spacing w:after="0" w:line="240" w:lineRule="auto"/>
              <w:rPr>
                <w:sz w:val="18"/>
                <w:szCs w:val="18"/>
                <w:lang w:eastAsia="ar-SA"/>
              </w:rPr>
            </w:pPr>
            <w:r w:rsidRPr="0039416C">
              <w:rPr>
                <w:sz w:val="18"/>
                <w:szCs w:val="18"/>
                <w:lang w:eastAsia="ar-SA"/>
              </w:rPr>
              <w:t xml:space="preserve">16 125 10050 </w:t>
            </w:r>
          </w:p>
          <w:p w:rsidR="0015095D" w:rsidRPr="0039416C" w:rsidRDefault="0015095D" w:rsidP="004B2FD4">
            <w:pPr>
              <w:spacing w:after="0" w:line="240" w:lineRule="auto"/>
              <w:rPr>
                <w:sz w:val="18"/>
                <w:szCs w:val="18"/>
              </w:rPr>
            </w:pPr>
          </w:p>
        </w:tc>
        <w:tc>
          <w:tcPr>
            <w:tcW w:w="1560" w:type="dxa"/>
          </w:tcPr>
          <w:p w:rsidR="0015095D" w:rsidRPr="0039416C" w:rsidRDefault="0015095D" w:rsidP="004B2FD4">
            <w:pPr>
              <w:spacing w:after="0" w:line="240" w:lineRule="auto"/>
              <w:rPr>
                <w:sz w:val="18"/>
                <w:szCs w:val="18"/>
                <w:lang w:val="en-US"/>
              </w:rPr>
            </w:pPr>
            <w:r w:rsidRPr="0039416C">
              <w:rPr>
                <w:sz w:val="18"/>
                <w:szCs w:val="18"/>
                <w:lang w:val="en-US" w:eastAsia="ar-SA"/>
              </w:rPr>
              <w:t xml:space="preserve">Pharmazeutische und medizinische Chemie / Pharmaceutical and medical chemistry  </w:t>
            </w:r>
          </w:p>
        </w:tc>
        <w:tc>
          <w:tcPr>
            <w:tcW w:w="2976" w:type="dxa"/>
          </w:tcPr>
          <w:p w:rsidR="0015095D" w:rsidRPr="0039416C" w:rsidRDefault="0015095D" w:rsidP="004B2FD4">
            <w:pPr>
              <w:spacing w:after="0" w:line="240" w:lineRule="auto"/>
              <w:rPr>
                <w:sz w:val="18"/>
                <w:szCs w:val="18"/>
                <w:lang w:val="en-US"/>
              </w:rPr>
            </w:pPr>
            <w:r w:rsidRPr="0039416C">
              <w:rPr>
                <w:sz w:val="18"/>
                <w:szCs w:val="18"/>
                <w:lang w:val="en-US"/>
              </w:rPr>
              <w:t>The lecture teaches the fundamentals of organic chemistry with special emphasis on pharmaceutical application and drugs. After covering the basics like molecular orbital theory, chemical binding, polarisation, thermodynamics and kinetics, reaction mechanisms are explained in detail. Relevant classes of organic compounds are explained in terms of structure, properties and typical reactions. Special emphasis is placed on the dependence of properties (e.g. pK</w:t>
            </w:r>
            <w:r w:rsidRPr="0039416C">
              <w:rPr>
                <w:sz w:val="18"/>
                <w:szCs w:val="18"/>
                <w:vertAlign w:val="subscript"/>
                <w:lang w:val="en-US"/>
              </w:rPr>
              <w:t>a</w:t>
            </w:r>
            <w:r w:rsidRPr="0039416C">
              <w:rPr>
                <w:sz w:val="18"/>
                <w:szCs w:val="18"/>
                <w:lang w:val="en-US"/>
              </w:rPr>
              <w:t xml:space="preserve">) and reactivity (stability) on substituent effects. Pharmaceutical applications and relevance for biochemical pathways is demonstrated whenever possible. </w:t>
            </w:r>
          </w:p>
        </w:tc>
        <w:tc>
          <w:tcPr>
            <w:tcW w:w="851" w:type="dxa"/>
          </w:tcPr>
          <w:p w:rsidR="0015095D" w:rsidRPr="0039416C" w:rsidRDefault="0015095D" w:rsidP="004B2FD4">
            <w:pPr>
              <w:pStyle w:val="LinsKluEctsEngl"/>
              <w:snapToGrid w:val="0"/>
              <w:rPr>
                <w:rFonts w:ascii="Calibri" w:hAnsi="Calibri"/>
                <w:sz w:val="18"/>
                <w:szCs w:val="18"/>
                <w:lang w:eastAsia="ar-SA"/>
              </w:rPr>
            </w:pPr>
            <w:r w:rsidRPr="0039416C">
              <w:rPr>
                <w:rFonts w:ascii="Calibri" w:hAnsi="Calibri"/>
                <w:sz w:val="18"/>
                <w:szCs w:val="18"/>
                <w:lang w:eastAsia="ar-SA"/>
              </w:rPr>
              <w:t>5 h / 70 h</w:t>
            </w:r>
          </w:p>
        </w:tc>
        <w:tc>
          <w:tcPr>
            <w:tcW w:w="992" w:type="dxa"/>
          </w:tcPr>
          <w:p w:rsidR="0015095D" w:rsidRPr="0039416C" w:rsidRDefault="0015095D" w:rsidP="004B2FD4">
            <w:pPr>
              <w:spacing w:after="0" w:line="240" w:lineRule="auto"/>
              <w:rPr>
                <w:sz w:val="18"/>
                <w:szCs w:val="18"/>
                <w:lang w:val="en-US"/>
              </w:rPr>
            </w:pPr>
            <w:r w:rsidRPr="0039416C">
              <w:rPr>
                <w:sz w:val="18"/>
                <w:szCs w:val="18"/>
                <w:lang w:eastAsia="ar-SA"/>
              </w:rPr>
              <w:t>Vorlesung / Lecture</w:t>
            </w:r>
          </w:p>
        </w:tc>
        <w:tc>
          <w:tcPr>
            <w:tcW w:w="709" w:type="dxa"/>
          </w:tcPr>
          <w:p w:rsidR="0015095D" w:rsidRPr="0039416C" w:rsidRDefault="0015095D" w:rsidP="004B2FD4">
            <w:pPr>
              <w:spacing w:after="0" w:line="240" w:lineRule="auto"/>
              <w:rPr>
                <w:sz w:val="18"/>
                <w:szCs w:val="18"/>
                <w:lang w:val="en-US"/>
              </w:rPr>
            </w:pPr>
            <w:r w:rsidRPr="0039416C">
              <w:rPr>
                <w:sz w:val="18"/>
                <w:szCs w:val="18"/>
              </w:rPr>
              <w:t>5</w:t>
            </w:r>
          </w:p>
        </w:tc>
        <w:tc>
          <w:tcPr>
            <w:tcW w:w="1276" w:type="dxa"/>
          </w:tcPr>
          <w:p w:rsidR="0015095D" w:rsidRPr="0039416C" w:rsidRDefault="0015095D" w:rsidP="004B2FD4">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4B2FD4">
            <w:pPr>
              <w:snapToGrid w:val="0"/>
              <w:spacing w:after="0" w:line="240" w:lineRule="auto"/>
              <w:rPr>
                <w:sz w:val="18"/>
                <w:szCs w:val="18"/>
                <w:lang w:eastAsia="ar-SA"/>
              </w:rPr>
            </w:pPr>
            <w:commentRangeStart w:id="5"/>
            <w:r>
              <w:rPr>
                <w:sz w:val="18"/>
                <w:szCs w:val="18"/>
                <w:lang w:eastAsia="ar-SA"/>
              </w:rPr>
              <w:t>16 125 10080</w:t>
            </w:r>
            <w:commentRangeEnd w:id="5"/>
            <w:r w:rsidRPr="00770B38">
              <w:rPr>
                <w:rStyle w:val="CommentReference"/>
                <w:rFonts w:ascii="Times New Roman" w:hAnsi="Times New Roman"/>
                <w:vanish/>
                <w:lang w:val="en-GB"/>
              </w:rPr>
              <w:commentReference w:id="5"/>
            </w:r>
          </w:p>
          <w:p w:rsidR="0015095D" w:rsidRPr="00770B38" w:rsidRDefault="0015095D" w:rsidP="004B2FD4">
            <w:pPr>
              <w:spacing w:after="0" w:line="240" w:lineRule="auto"/>
              <w:rPr>
                <w:sz w:val="18"/>
                <w:szCs w:val="18"/>
              </w:rPr>
            </w:pPr>
            <w:commentRangeStart w:id="6"/>
            <w:r w:rsidRPr="00770B38">
              <w:rPr>
                <w:sz w:val="18"/>
                <w:szCs w:val="18"/>
              </w:rPr>
              <w:t>16 125 10075</w:t>
            </w:r>
            <w:commentRangeEnd w:id="6"/>
            <w:r w:rsidRPr="00770B38">
              <w:rPr>
                <w:rStyle w:val="CommentReference"/>
                <w:rFonts w:ascii="Times New Roman" w:hAnsi="Times New Roman"/>
                <w:vanish/>
                <w:lang w:val="en-GB"/>
              </w:rPr>
              <w:commentReference w:id="6"/>
            </w:r>
          </w:p>
        </w:tc>
        <w:tc>
          <w:tcPr>
            <w:tcW w:w="1701" w:type="dxa"/>
          </w:tcPr>
          <w:p w:rsidR="0015095D" w:rsidRPr="0039416C" w:rsidRDefault="0015095D" w:rsidP="004B2FD4">
            <w:pPr>
              <w:spacing w:after="0" w:line="240" w:lineRule="auto"/>
              <w:rPr>
                <w:sz w:val="18"/>
                <w:szCs w:val="18"/>
              </w:rPr>
            </w:pPr>
            <w:r w:rsidRPr="0039416C">
              <w:rPr>
                <w:sz w:val="18"/>
                <w:szCs w:val="18"/>
              </w:rPr>
              <w:t>Chemische Nomenklatur einschließlich Chemie der Analytik der organischen Arzneistoffe, Hilfsstoffe und Schadstoffe</w:t>
            </w:r>
          </w:p>
          <w:p w:rsidR="0015095D" w:rsidRPr="0039416C" w:rsidRDefault="0015095D" w:rsidP="004B2FD4">
            <w:pPr>
              <w:spacing w:after="0" w:line="240" w:lineRule="auto"/>
              <w:rPr>
                <w:sz w:val="18"/>
                <w:szCs w:val="18"/>
              </w:rPr>
            </w:pPr>
          </w:p>
          <w:p w:rsidR="0015095D" w:rsidRPr="0039416C" w:rsidRDefault="0015095D" w:rsidP="004B2FD4">
            <w:pPr>
              <w:spacing w:after="0" w:line="240" w:lineRule="auto"/>
              <w:rPr>
                <w:sz w:val="18"/>
                <w:szCs w:val="18"/>
              </w:rPr>
            </w:pPr>
            <w:r w:rsidRPr="0039416C">
              <w:rPr>
                <w:sz w:val="18"/>
                <w:szCs w:val="18"/>
              </w:rPr>
              <w:t xml:space="preserve">(auch ohne Belegung der Vorlesung / also without </w:t>
            </w:r>
            <w:r w:rsidRPr="0039416C">
              <w:rPr>
                <w:rStyle w:val="hps"/>
                <w:sz w:val="18"/>
                <w:szCs w:val="18"/>
              </w:rPr>
              <w:t>assignment</w:t>
            </w:r>
            <w:r w:rsidRPr="0039416C">
              <w:rPr>
                <w:sz w:val="18"/>
                <w:szCs w:val="18"/>
              </w:rPr>
              <w:t xml:space="preserve"> to the lecture)</w:t>
            </w:r>
          </w:p>
        </w:tc>
        <w:tc>
          <w:tcPr>
            <w:tcW w:w="1418" w:type="dxa"/>
          </w:tcPr>
          <w:p w:rsidR="0015095D" w:rsidRPr="0039416C" w:rsidRDefault="0015095D" w:rsidP="004B2FD4">
            <w:pPr>
              <w:spacing w:after="0" w:line="240" w:lineRule="auto"/>
              <w:rPr>
                <w:sz w:val="18"/>
                <w:szCs w:val="18"/>
              </w:rPr>
            </w:pPr>
            <w:r w:rsidRPr="0039416C">
              <w:rPr>
                <w:sz w:val="18"/>
                <w:szCs w:val="18"/>
              </w:rPr>
              <w:t>Schlitzer</w:t>
            </w:r>
          </w:p>
        </w:tc>
      </w:tr>
      <w:tr w:rsidR="0015095D" w:rsidRPr="0039416C" w:rsidTr="0039416C">
        <w:tc>
          <w:tcPr>
            <w:tcW w:w="534" w:type="dxa"/>
            <w:tcBorders>
              <w:top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3</w:t>
            </w:r>
          </w:p>
        </w:tc>
        <w:tc>
          <w:tcPr>
            <w:tcW w:w="1275" w:type="dxa"/>
            <w:tcBorders>
              <w:top w:val="thinThickSmallGap" w:sz="24" w:space="0" w:color="auto"/>
            </w:tcBorders>
          </w:tcPr>
          <w:p w:rsidR="0015095D" w:rsidRPr="0039416C" w:rsidRDefault="0015095D" w:rsidP="00770B38">
            <w:pPr>
              <w:snapToGrid w:val="0"/>
              <w:spacing w:after="0" w:line="240" w:lineRule="auto"/>
              <w:rPr>
                <w:sz w:val="18"/>
                <w:szCs w:val="18"/>
                <w:lang w:eastAsia="ar-SA"/>
              </w:rPr>
            </w:pPr>
            <w:r w:rsidRPr="00E87A02">
              <w:rPr>
                <w:sz w:val="18"/>
                <w:szCs w:val="18"/>
                <w:lang w:eastAsia="ar-SA"/>
              </w:rPr>
              <w:t xml:space="preserve">16 125 10075 </w:t>
            </w:r>
          </w:p>
        </w:tc>
        <w:tc>
          <w:tcPr>
            <w:tcW w:w="1560"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eastAsia="ar-SA"/>
              </w:rPr>
              <w:t>Chemische Nomenklatur / Nomenclature of organic chemistry</w:t>
            </w:r>
          </w:p>
        </w:tc>
        <w:tc>
          <w:tcPr>
            <w:tcW w:w="2976"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This seminar teaches the basics of organic nomenclature. IUPAC rules are explained and practised with different examples as well as the Cahn-Ingold-Prelog-System. Learning success is evaluated in course of the written examination in Organic Chemistry.</w:t>
            </w:r>
          </w:p>
        </w:tc>
        <w:tc>
          <w:tcPr>
            <w:tcW w:w="851" w:type="dxa"/>
            <w:tcBorders>
              <w:top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1 h / 14 h</w:t>
            </w:r>
          </w:p>
        </w:tc>
        <w:tc>
          <w:tcPr>
            <w:tcW w:w="992"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Seminar</w:t>
            </w:r>
          </w:p>
        </w:tc>
        <w:tc>
          <w:tcPr>
            <w:tcW w:w="709"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rPr>
              <w:t>1</w:t>
            </w:r>
          </w:p>
        </w:tc>
        <w:tc>
          <w:tcPr>
            <w:tcW w:w="1276" w:type="dxa"/>
            <w:tcBorders>
              <w:top w:val="thinThickSmallGap" w:sz="24" w:space="0" w:color="auto"/>
            </w:tcBorders>
          </w:tcPr>
          <w:p w:rsidR="0015095D" w:rsidRPr="00000C7B" w:rsidRDefault="0015095D" w:rsidP="0039416C">
            <w:pPr>
              <w:spacing w:after="0" w:line="240" w:lineRule="auto"/>
              <w:rPr>
                <w:sz w:val="18"/>
                <w:szCs w:val="18"/>
                <w:lang w:val="en-GB"/>
              </w:rPr>
            </w:pPr>
            <w:r w:rsidRPr="00000C7B">
              <w:rPr>
                <w:sz w:val="18"/>
                <w:szCs w:val="18"/>
                <w:lang w:val="en-GB"/>
              </w:rPr>
              <w:t>Klausur</w:t>
            </w:r>
            <w:r w:rsidRPr="00000C7B">
              <w:rPr>
                <w:strike/>
                <w:sz w:val="18"/>
                <w:szCs w:val="18"/>
                <w:lang w:val="en-GB"/>
              </w:rPr>
              <w:br/>
            </w:r>
            <w:r w:rsidRPr="00000C7B">
              <w:rPr>
                <w:sz w:val="18"/>
                <w:szCs w:val="18"/>
                <w:lang w:val="en-GB"/>
              </w:rPr>
              <w:t>written exam</w:t>
            </w:r>
            <w:r w:rsidRPr="00000C7B">
              <w:rPr>
                <w:sz w:val="18"/>
                <w:szCs w:val="18"/>
                <w:lang w:val="en-GB"/>
              </w:rPr>
              <w:br/>
            </w:r>
            <w:commentRangeStart w:id="7"/>
            <w:r w:rsidRPr="00000C7B">
              <w:rPr>
                <w:sz w:val="18"/>
                <w:szCs w:val="18"/>
                <w:lang w:val="en-GB"/>
              </w:rPr>
              <w:t xml:space="preserve">(same as </w:t>
            </w:r>
            <w:r w:rsidRPr="00000C7B">
              <w:rPr>
                <w:sz w:val="18"/>
                <w:szCs w:val="18"/>
                <w:lang w:val="en-GB"/>
              </w:rPr>
              <w:br/>
              <w:t>16 125 10080)</w:t>
            </w:r>
            <w:commentRangeEnd w:id="7"/>
            <w:r w:rsidRPr="00E87A02">
              <w:rPr>
                <w:rStyle w:val="CommentReference"/>
                <w:rFonts w:ascii="Times New Roman" w:hAnsi="Times New Roman"/>
                <w:vanish/>
                <w:lang w:val="en-GB"/>
              </w:rPr>
              <w:commentReference w:id="7"/>
            </w:r>
          </w:p>
          <w:p w:rsidR="0015095D" w:rsidRPr="00000C7B" w:rsidRDefault="0015095D" w:rsidP="0039416C">
            <w:pPr>
              <w:spacing w:after="0" w:line="240" w:lineRule="auto"/>
              <w:rPr>
                <w:sz w:val="18"/>
                <w:szCs w:val="18"/>
                <w:lang w:val="en-GB"/>
              </w:rPr>
            </w:pPr>
          </w:p>
        </w:tc>
        <w:tc>
          <w:tcPr>
            <w:tcW w:w="1275" w:type="dxa"/>
            <w:tcBorders>
              <w:top w:val="thinThickSmallGap" w:sz="24" w:space="0" w:color="auto"/>
            </w:tcBorders>
          </w:tcPr>
          <w:p w:rsidR="0015095D" w:rsidRPr="001010D7" w:rsidRDefault="0015095D" w:rsidP="0039416C">
            <w:pPr>
              <w:spacing w:after="0" w:line="240" w:lineRule="auto"/>
              <w:rPr>
                <w:sz w:val="18"/>
                <w:szCs w:val="18"/>
              </w:rPr>
            </w:pPr>
            <w:r w:rsidRPr="0039416C">
              <w:rPr>
                <w:sz w:val="18"/>
                <w:szCs w:val="18"/>
                <w:lang w:eastAsia="ar-SA"/>
              </w:rPr>
              <w:t>16 125 10080</w:t>
            </w:r>
          </w:p>
        </w:tc>
        <w:tc>
          <w:tcPr>
            <w:tcW w:w="1701"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Chemische Nomenklatur einschließlich Chemie der Analytik der organischen Arzneistoffe, Hilfsstoffe und Schadstoffe</w:t>
            </w:r>
          </w:p>
        </w:tc>
        <w:tc>
          <w:tcPr>
            <w:tcW w:w="1418"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Schlitzer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3</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16 125 10080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LinsKluEctsEngl"/>
              <w:numPr>
                <w:ilvl w:val="0"/>
                <w:numId w:val="1"/>
              </w:numPr>
              <w:snapToGrid w:val="0"/>
              <w:rPr>
                <w:rFonts w:ascii="Calibri" w:hAnsi="Calibri"/>
                <w:b/>
                <w:bCs/>
                <w:sz w:val="18"/>
                <w:szCs w:val="18"/>
                <w:lang w:val="de-DE" w:eastAsia="ar-SA"/>
              </w:rPr>
            </w:pPr>
            <w:r w:rsidRPr="0039416C">
              <w:rPr>
                <w:rFonts w:ascii="Calibri" w:hAnsi="Calibri"/>
                <w:bCs/>
                <w:sz w:val="18"/>
                <w:szCs w:val="18"/>
                <w:lang w:val="de-DE" w:eastAsia="ar-SA"/>
              </w:rPr>
              <w:t>Chemie der organischen Arznei-, Hilfs- und Schadstoffe</w:t>
            </w:r>
          </w:p>
          <w:p w:rsidR="0015095D" w:rsidRPr="0039416C" w:rsidRDefault="0015095D" w:rsidP="0039416C">
            <w:pPr>
              <w:spacing w:after="0" w:line="240" w:lineRule="auto"/>
              <w:rPr>
                <w:sz w:val="18"/>
                <w:szCs w:val="18"/>
                <w:lang w:val="en-US"/>
              </w:rPr>
            </w:pPr>
            <w:r w:rsidRPr="0039416C">
              <w:rPr>
                <w:sz w:val="18"/>
                <w:szCs w:val="18"/>
                <w:lang w:val="en-US"/>
              </w:rPr>
              <w:t xml:space="preserve">/ </w:t>
            </w:r>
            <w:r w:rsidRPr="0039416C">
              <w:rPr>
                <w:sz w:val="18"/>
                <w:szCs w:val="18"/>
                <w:lang w:val="en-US" w:eastAsia="ar-SA"/>
              </w:rPr>
              <w:t>Organic chemistry, drug substance synthesis</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rPr>
              <w:t xml:space="preserve">Basic techniques in preparative organic chemistry (e.g. refluxing, moisture exclusion, solvent drying, solvent extraction, distillation, recrystallization etc.) are demonstrated and applied by the students with the synthesis of different drugs or analytically important drug derivatives. </w:t>
            </w:r>
            <w:r w:rsidRPr="0039416C">
              <w:rPr>
                <w:sz w:val="18"/>
                <w:szCs w:val="18"/>
              </w:rPr>
              <w:t>Products are characterized in terms of yield and purity.</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12h / 168h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Prak</w:t>
            </w:r>
            <w:r>
              <w:rPr>
                <w:sz w:val="18"/>
                <w:szCs w:val="18"/>
                <w:lang w:eastAsia="ar-SA"/>
              </w:rPr>
              <w:t>t</w:t>
            </w:r>
            <w:r w:rsidRPr="0039416C">
              <w:rPr>
                <w:sz w:val="18"/>
                <w:szCs w:val="18"/>
                <w:lang w:eastAsia="ar-SA"/>
              </w:rPr>
              <w:t>ikum / Lab</w:t>
            </w:r>
          </w:p>
        </w:tc>
        <w:tc>
          <w:tcPr>
            <w:tcW w:w="709" w:type="dxa"/>
          </w:tcPr>
          <w:p w:rsidR="0015095D" w:rsidRPr="0039416C" w:rsidRDefault="0015095D" w:rsidP="0039416C">
            <w:pPr>
              <w:spacing w:after="0" w:line="240" w:lineRule="auto"/>
              <w:rPr>
                <w:sz w:val="18"/>
                <w:szCs w:val="18"/>
                <w:lang w:val="en-US"/>
              </w:rPr>
            </w:pPr>
            <w:r w:rsidRPr="0039416C">
              <w:rPr>
                <w:sz w:val="18"/>
                <w:szCs w:val="18"/>
              </w:rPr>
              <w:t>12</w:t>
            </w:r>
          </w:p>
        </w:tc>
        <w:tc>
          <w:tcPr>
            <w:tcW w:w="1276" w:type="dxa"/>
          </w:tcPr>
          <w:p w:rsidR="0015095D" w:rsidRPr="00770B38" w:rsidRDefault="0015095D" w:rsidP="0039416C">
            <w:pPr>
              <w:spacing w:after="0" w:line="240" w:lineRule="auto"/>
              <w:rPr>
                <w:sz w:val="18"/>
                <w:szCs w:val="18"/>
                <w:lang w:val="en-GB"/>
              </w:rPr>
            </w:pPr>
            <w:r w:rsidRPr="00770B38">
              <w:rPr>
                <w:sz w:val="18"/>
                <w:szCs w:val="18"/>
                <w:lang w:val="en-GB"/>
              </w:rPr>
              <w:t>Klausur / Written exam</w:t>
            </w:r>
            <w:r w:rsidRPr="00770B38">
              <w:rPr>
                <w:sz w:val="18"/>
                <w:szCs w:val="18"/>
                <w:lang w:val="en-GB"/>
              </w:rPr>
              <w:br/>
            </w:r>
            <w:commentRangeStart w:id="8"/>
            <w:r w:rsidRPr="00770B38">
              <w:rPr>
                <w:sz w:val="18"/>
                <w:szCs w:val="18"/>
                <w:lang w:val="en-GB"/>
              </w:rPr>
              <w:t xml:space="preserve">(same as </w:t>
            </w:r>
            <w:r w:rsidRPr="00770B38">
              <w:rPr>
                <w:sz w:val="18"/>
                <w:szCs w:val="18"/>
                <w:lang w:val="en-GB"/>
              </w:rPr>
              <w:br/>
              <w:t>16 125 10075)</w:t>
            </w:r>
            <w:commentRangeEnd w:id="8"/>
            <w:r w:rsidRPr="00E87A02">
              <w:rPr>
                <w:rStyle w:val="CommentReference"/>
                <w:rFonts w:ascii="Times New Roman" w:hAnsi="Times New Roman"/>
                <w:vanish/>
                <w:lang w:val="en-GB"/>
              </w:rPr>
              <w:commentReference w:id="8"/>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16 125 10050 </w:t>
            </w:r>
          </w:p>
          <w:p w:rsidR="0015095D" w:rsidRPr="00770B38" w:rsidRDefault="0015095D" w:rsidP="0039416C">
            <w:pPr>
              <w:spacing w:after="0" w:line="240" w:lineRule="auto"/>
              <w:rPr>
                <w:sz w:val="18"/>
                <w:szCs w:val="18"/>
              </w:rPr>
            </w:pPr>
          </w:p>
        </w:tc>
        <w:tc>
          <w:tcPr>
            <w:tcW w:w="1701" w:type="dxa"/>
          </w:tcPr>
          <w:p w:rsidR="0015095D" w:rsidRPr="0039416C" w:rsidRDefault="0015095D" w:rsidP="0039416C">
            <w:pPr>
              <w:spacing w:after="0" w:line="240" w:lineRule="auto"/>
              <w:rPr>
                <w:sz w:val="18"/>
                <w:szCs w:val="18"/>
              </w:rPr>
            </w:pPr>
            <w:r w:rsidRPr="0039416C">
              <w:rPr>
                <w:sz w:val="18"/>
                <w:szCs w:val="18"/>
              </w:rPr>
              <w:t>Chemische Nomenklatur einschließlich Chemie der Analytik der organischen Arzneistoffe, Hilfsstoffe und Schadstoffe</w:t>
            </w:r>
          </w:p>
        </w:tc>
        <w:tc>
          <w:tcPr>
            <w:tcW w:w="1418" w:type="dxa"/>
          </w:tcPr>
          <w:p w:rsidR="0015095D" w:rsidRPr="0039416C" w:rsidRDefault="0015095D" w:rsidP="0039416C">
            <w:pPr>
              <w:spacing w:after="0" w:line="240" w:lineRule="auto"/>
              <w:rPr>
                <w:sz w:val="18"/>
                <w:szCs w:val="18"/>
              </w:rPr>
            </w:pPr>
            <w:r w:rsidRPr="0039416C">
              <w:rPr>
                <w:sz w:val="18"/>
                <w:szCs w:val="18"/>
              </w:rPr>
              <w:t>Schlitzer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3</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16 125 30050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val="de-DE" w:eastAsia="ar-SA"/>
              </w:rPr>
              <w:t>Pharmazeuti</w:t>
            </w:r>
            <w:r w:rsidRPr="0039416C">
              <w:rPr>
                <w:rFonts w:ascii="Calibri" w:hAnsi="Calibri"/>
                <w:sz w:val="18"/>
                <w:szCs w:val="18"/>
                <w:lang w:val="de-DE" w:eastAsia="ar-SA"/>
              </w:rPr>
              <w:softHyphen/>
              <w:t>sche Biologie I: Untersu</w:t>
            </w:r>
            <w:r w:rsidRPr="0039416C">
              <w:rPr>
                <w:rFonts w:ascii="Calibri" w:hAnsi="Calibri"/>
                <w:sz w:val="18"/>
                <w:szCs w:val="18"/>
                <w:lang w:val="de-DE" w:eastAsia="ar-SA"/>
              </w:rPr>
              <w:softHyphen/>
              <w:t>chung arznei</w:t>
            </w:r>
            <w:r w:rsidRPr="0039416C">
              <w:rPr>
                <w:rFonts w:ascii="Calibri" w:hAnsi="Calibri"/>
                <w:sz w:val="18"/>
                <w:szCs w:val="18"/>
                <w:lang w:val="de-DE" w:eastAsia="ar-SA"/>
              </w:rPr>
              <w:softHyphen/>
              <w:t>stoff</w:t>
            </w:r>
            <w:r w:rsidRPr="0039416C">
              <w:rPr>
                <w:rFonts w:ascii="Calibri" w:hAnsi="Calibri"/>
                <w:sz w:val="18"/>
                <w:szCs w:val="18"/>
                <w:lang w:val="de-DE" w:eastAsia="ar-SA"/>
              </w:rPr>
              <w:softHyphen/>
              <w:t>pro</w:t>
            </w:r>
            <w:r w:rsidRPr="0039416C">
              <w:rPr>
                <w:rFonts w:ascii="Calibri" w:hAnsi="Calibri"/>
                <w:sz w:val="18"/>
                <w:szCs w:val="18"/>
                <w:lang w:val="de-DE" w:eastAsia="ar-SA"/>
              </w:rPr>
              <w:softHyphen/>
              <w:t>du</w:t>
            </w:r>
            <w:r w:rsidRPr="0039416C">
              <w:rPr>
                <w:rFonts w:ascii="Calibri" w:hAnsi="Calibri"/>
                <w:sz w:val="18"/>
                <w:szCs w:val="18"/>
                <w:lang w:val="de-DE" w:eastAsia="ar-SA"/>
              </w:rPr>
              <w:softHyphen/>
              <w:t>zie</w:t>
            </w:r>
            <w:r w:rsidRPr="0039416C">
              <w:rPr>
                <w:rFonts w:ascii="Calibri" w:hAnsi="Calibri"/>
                <w:sz w:val="18"/>
                <w:szCs w:val="18"/>
                <w:lang w:val="de-DE" w:eastAsia="ar-SA"/>
              </w:rPr>
              <w:softHyphen/>
              <w:t>render Orga</w:t>
            </w:r>
            <w:r w:rsidRPr="0039416C">
              <w:rPr>
                <w:rFonts w:ascii="Calibri" w:hAnsi="Calibri"/>
                <w:sz w:val="18"/>
                <w:szCs w:val="18"/>
                <w:lang w:val="de-DE" w:eastAsia="ar-SA"/>
              </w:rPr>
              <w:softHyphen/>
              <w:t>nis</w:t>
            </w:r>
            <w:r w:rsidRPr="0039416C">
              <w:rPr>
                <w:rFonts w:ascii="Calibri" w:hAnsi="Calibri"/>
                <w:sz w:val="18"/>
                <w:szCs w:val="18"/>
                <w:lang w:val="de-DE" w:eastAsia="ar-SA"/>
              </w:rPr>
              <w:softHyphen/>
              <w:t>men</w:t>
            </w:r>
            <w:r w:rsidRPr="0039416C">
              <w:rPr>
                <w:rFonts w:ascii="Calibri" w:hAnsi="Calibri"/>
                <w:sz w:val="18"/>
                <w:szCs w:val="18"/>
                <w:lang w:eastAsia="ar-SA"/>
              </w:rPr>
              <w:t xml:space="preserve"> / Pharmaceutical Biology I: drug-producing organisms </w:t>
            </w:r>
          </w:p>
          <w:p w:rsidR="0015095D" w:rsidRPr="0039416C" w:rsidRDefault="0015095D" w:rsidP="0039416C">
            <w:pPr>
              <w:spacing w:after="0" w:line="240" w:lineRule="auto"/>
              <w:rPr>
                <w:sz w:val="18"/>
                <w:szCs w:val="18"/>
              </w:rPr>
            </w:pPr>
          </w:p>
        </w:tc>
        <w:tc>
          <w:tcPr>
            <w:tcW w:w="2976"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With help of the light microscope the students learn how different plant organs are built up from differentiated cells. Plant organs and tissues are prepared and stained for microscopic inspection and the microscopic aspects drawn.</w:t>
            </w:r>
          </w:p>
          <w:p w:rsidR="0015095D" w:rsidRPr="0039416C" w:rsidRDefault="0015095D" w:rsidP="0039416C">
            <w:pPr>
              <w:spacing w:after="0" w:line="240" w:lineRule="auto"/>
              <w:rPr>
                <w:sz w:val="18"/>
                <w:szCs w:val="18"/>
                <w:lang w:val="en-GB"/>
              </w:rPr>
            </w:pP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 h / 42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Praktikum / Practical course</w:t>
            </w:r>
          </w:p>
        </w:tc>
        <w:tc>
          <w:tcPr>
            <w:tcW w:w="709" w:type="dxa"/>
          </w:tcPr>
          <w:p w:rsidR="0015095D" w:rsidRPr="0039416C" w:rsidRDefault="0015095D" w:rsidP="0039416C">
            <w:pPr>
              <w:spacing w:after="0" w:line="240" w:lineRule="auto"/>
              <w:rPr>
                <w:sz w:val="18"/>
                <w:szCs w:val="18"/>
                <w:lang w:val="en-US"/>
              </w:rPr>
            </w:pPr>
            <w:r w:rsidRPr="0039416C">
              <w:rPr>
                <w:sz w:val="18"/>
                <w:szCs w:val="18"/>
              </w:rPr>
              <w:t>3</w:t>
            </w:r>
          </w:p>
        </w:tc>
        <w:tc>
          <w:tcPr>
            <w:tcW w:w="1276" w:type="dxa"/>
          </w:tcPr>
          <w:p w:rsidR="0015095D" w:rsidRPr="0039416C" w:rsidRDefault="0015095D" w:rsidP="0039416C">
            <w:pPr>
              <w:spacing w:after="0" w:line="240" w:lineRule="auto"/>
              <w:rPr>
                <w:sz w:val="18"/>
                <w:szCs w:val="18"/>
                <w:lang w:val="en-US"/>
              </w:rPr>
            </w:pPr>
            <w:r w:rsidRPr="0039416C">
              <w:rPr>
                <w:sz w:val="18"/>
                <w:szCs w:val="18"/>
              </w:rPr>
              <w:t>Klausur / Written Exam</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16 131 30030 </w:t>
            </w:r>
          </w:p>
          <w:p w:rsidR="0015095D" w:rsidRPr="0039416C" w:rsidRDefault="0015095D" w:rsidP="0039416C">
            <w:pPr>
              <w:spacing w:after="0" w:line="240" w:lineRule="auto"/>
              <w:rPr>
                <w:sz w:val="18"/>
                <w:szCs w:val="18"/>
                <w:lang w:val="en-US"/>
              </w:rPr>
            </w:pPr>
          </w:p>
        </w:tc>
        <w:tc>
          <w:tcPr>
            <w:tcW w:w="1701" w:type="dxa"/>
          </w:tcPr>
          <w:p w:rsidR="0015095D" w:rsidRPr="0039416C" w:rsidRDefault="0015095D" w:rsidP="0039416C">
            <w:pPr>
              <w:spacing w:after="0" w:line="240" w:lineRule="auto"/>
              <w:rPr>
                <w:sz w:val="18"/>
                <w:szCs w:val="18"/>
              </w:rPr>
            </w:pPr>
            <w:r w:rsidRPr="0039416C">
              <w:rPr>
                <w:sz w:val="18"/>
                <w:szCs w:val="18"/>
              </w:rPr>
              <w:t>Zytologische und histologische Grundlagen der Biologie / Arznei</w:t>
            </w:r>
            <w:r w:rsidRPr="0039416C">
              <w:rPr>
                <w:sz w:val="18"/>
                <w:szCs w:val="18"/>
              </w:rPr>
              <w:softHyphen/>
              <w:t>pflanzenexkursio</w:t>
            </w:r>
            <w:r w:rsidRPr="0039416C">
              <w:rPr>
                <w:sz w:val="18"/>
                <w:szCs w:val="18"/>
              </w:rPr>
              <w:softHyphen/>
              <w:t>nen und Bestim</w:t>
            </w:r>
            <w:r w:rsidRPr="0039416C">
              <w:rPr>
                <w:sz w:val="18"/>
                <w:szCs w:val="18"/>
              </w:rPr>
              <w:softHyphen/>
              <w:t>mungs</w:t>
            </w:r>
            <w:r w:rsidRPr="0039416C">
              <w:rPr>
                <w:sz w:val="18"/>
                <w:szCs w:val="18"/>
              </w:rPr>
              <w:softHyphen/>
              <w:t>übungen / Pharmazeutische Biologie I: Unter</w:t>
            </w:r>
            <w:r w:rsidRPr="0039416C">
              <w:rPr>
                <w:sz w:val="18"/>
                <w:szCs w:val="18"/>
              </w:rPr>
              <w:softHyphen/>
              <w:t>suchung arznei</w:t>
            </w:r>
            <w:r w:rsidRPr="0039416C">
              <w:rPr>
                <w:sz w:val="18"/>
                <w:szCs w:val="18"/>
              </w:rPr>
              <w:softHyphen/>
              <w:t>stoffproduzieren</w:t>
            </w:r>
            <w:r w:rsidRPr="0039416C">
              <w:rPr>
                <w:sz w:val="18"/>
                <w:szCs w:val="18"/>
              </w:rPr>
              <w:softHyphen/>
              <w:t>der Organismen des Stoffgebiets D Grundlagen der Biologie und Humanbiologie</w:t>
            </w:r>
          </w:p>
        </w:tc>
        <w:tc>
          <w:tcPr>
            <w:tcW w:w="1418" w:type="dxa"/>
          </w:tcPr>
          <w:p w:rsidR="0015095D" w:rsidRPr="0039416C" w:rsidRDefault="0015095D" w:rsidP="0039416C">
            <w:pPr>
              <w:spacing w:after="0" w:line="240" w:lineRule="auto"/>
              <w:rPr>
                <w:sz w:val="18"/>
                <w:szCs w:val="18"/>
              </w:rPr>
            </w:pPr>
            <w:r w:rsidRPr="0039416C">
              <w:rPr>
                <w:sz w:val="18"/>
                <w:szCs w:val="18"/>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3</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16 131 30030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Heading1"/>
              <w:numPr>
                <w:ilvl w:val="0"/>
                <w:numId w:val="0"/>
              </w:numPr>
              <w:tabs>
                <w:tab w:val="left" w:pos="2268"/>
                <w:tab w:val="right" w:pos="8647"/>
              </w:tabs>
              <w:snapToGrid w:val="0"/>
              <w:spacing w:before="0" w:after="0"/>
              <w:rPr>
                <w:sz w:val="18"/>
                <w:szCs w:val="18"/>
              </w:rPr>
            </w:pPr>
            <w:r w:rsidRPr="0039416C">
              <w:rPr>
                <w:rFonts w:ascii="Calibri" w:hAnsi="Calibri" w:cs="Times New Roman"/>
                <w:b w:val="0"/>
                <w:bCs w:val="0"/>
                <w:sz w:val="18"/>
                <w:szCs w:val="18"/>
                <w:lang w:val="de-DE" w:eastAsia="ar-SA"/>
              </w:rPr>
              <w:t>Allgemeine Biologie für Pharmazeuten: Morphologie und Anatomie</w:t>
            </w:r>
            <w:r w:rsidRPr="0039416C">
              <w:rPr>
                <w:rFonts w:ascii="Calibri" w:hAnsi="Calibri" w:cs="Times New Roman"/>
                <w:b w:val="0"/>
                <w:bCs w:val="0"/>
                <w:sz w:val="18"/>
                <w:szCs w:val="18"/>
                <w:lang w:eastAsia="ar-SA"/>
              </w:rPr>
              <w:t xml:space="preserve"> / Basic biology for pharma</w:t>
            </w:r>
            <w:r w:rsidRPr="0039416C">
              <w:rPr>
                <w:rFonts w:ascii="Calibri" w:hAnsi="Calibri" w:cs="Times New Roman"/>
                <w:b w:val="0"/>
                <w:bCs w:val="0"/>
                <w:sz w:val="18"/>
                <w:szCs w:val="18"/>
                <w:lang w:eastAsia="ar-SA"/>
              </w:rPr>
              <w:softHyphen/>
              <w:t xml:space="preserve">cists: anatomy and morphology </w:t>
            </w:r>
          </w:p>
        </w:tc>
        <w:tc>
          <w:tcPr>
            <w:tcW w:w="2976" w:type="dxa"/>
          </w:tcPr>
          <w:p w:rsidR="0015095D" w:rsidRPr="0039416C" w:rsidRDefault="0015095D" w:rsidP="0039416C">
            <w:pPr>
              <w:spacing w:after="0" w:line="240" w:lineRule="auto"/>
              <w:rPr>
                <w:sz w:val="18"/>
                <w:szCs w:val="18"/>
                <w:lang w:val="en-US"/>
              </w:rPr>
            </w:pPr>
            <w:r w:rsidRPr="0039416C">
              <w:rPr>
                <w:bCs/>
                <w:sz w:val="18"/>
                <w:szCs w:val="18"/>
                <w:lang w:val="en-US" w:eastAsia="ar-SA"/>
              </w:rPr>
              <w:t>How is a plant built and how does it live? This lecture deals with the structure of plants, their organs and their different tissues.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2 h /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Vorlesung / 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eastAsia="ar-SA"/>
              </w:rPr>
              <w:t xml:space="preserve">16 125 30050 </w:t>
            </w:r>
          </w:p>
        </w:tc>
        <w:tc>
          <w:tcPr>
            <w:tcW w:w="1701" w:type="dxa"/>
          </w:tcPr>
          <w:p w:rsidR="0015095D" w:rsidRPr="0039416C" w:rsidRDefault="0015095D" w:rsidP="0039416C">
            <w:pPr>
              <w:spacing w:after="0" w:line="240" w:lineRule="auto"/>
              <w:rPr>
                <w:sz w:val="18"/>
                <w:szCs w:val="18"/>
                <w:lang w:val="en-US"/>
              </w:rPr>
            </w:pPr>
            <w:commentRangeStart w:id="9"/>
            <w:r w:rsidRPr="0039416C">
              <w:rPr>
                <w:sz w:val="18"/>
                <w:szCs w:val="18"/>
                <w:lang w:eastAsia="ar-SA"/>
              </w:rPr>
              <w:t>16 125 30050</w:t>
            </w:r>
            <w:commentRangeEnd w:id="9"/>
            <w:r w:rsidRPr="00735B85">
              <w:rPr>
                <w:rStyle w:val="CommentReference"/>
                <w:rFonts w:ascii="Times New Roman" w:hAnsi="Times New Roman"/>
                <w:vanish/>
                <w:lang w:val="en-GB"/>
              </w:rPr>
              <w:commentReference w:id="9"/>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3</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16 131 30025 </w:t>
            </w:r>
          </w:p>
          <w:p w:rsidR="0015095D" w:rsidRPr="0039416C" w:rsidRDefault="0015095D" w:rsidP="0039416C">
            <w:pPr>
              <w:snapToGrid w:val="0"/>
              <w:spacing w:after="0" w:line="240" w:lineRule="auto"/>
              <w:rPr>
                <w:sz w:val="18"/>
                <w:szCs w:val="18"/>
              </w:rPr>
            </w:pPr>
          </w:p>
        </w:tc>
        <w:tc>
          <w:tcPr>
            <w:tcW w:w="1560" w:type="dxa"/>
          </w:tcPr>
          <w:p w:rsidR="0015095D" w:rsidRPr="004B1B2F" w:rsidRDefault="0015095D" w:rsidP="0039416C">
            <w:pPr>
              <w:pStyle w:val="Heading1"/>
              <w:numPr>
                <w:ilvl w:val="0"/>
                <w:numId w:val="0"/>
              </w:numPr>
              <w:tabs>
                <w:tab w:val="left" w:pos="2268"/>
                <w:tab w:val="right" w:pos="8647"/>
              </w:tabs>
              <w:snapToGrid w:val="0"/>
              <w:spacing w:before="0" w:after="0"/>
              <w:rPr>
                <w:sz w:val="18"/>
                <w:szCs w:val="18"/>
                <w:lang w:val="de-DE"/>
              </w:rPr>
            </w:pPr>
            <w:r w:rsidRPr="0039416C">
              <w:rPr>
                <w:rFonts w:ascii="Calibri" w:hAnsi="Calibri" w:cs="Times New Roman"/>
                <w:b w:val="0"/>
                <w:bCs w:val="0"/>
                <w:sz w:val="18"/>
                <w:szCs w:val="18"/>
                <w:lang w:val="de-DE" w:eastAsia="ar-SA"/>
              </w:rPr>
              <w:t xml:space="preserve">Allgemeine Biologie für Pharmazeuten: Grundlagen der Biochemie, Physiologie und Genetik / Basic biology for pharmacists: biochemistry, physiology and genetics </w:t>
            </w:r>
          </w:p>
        </w:tc>
        <w:tc>
          <w:tcPr>
            <w:tcW w:w="2976" w:type="dxa"/>
          </w:tcPr>
          <w:p w:rsidR="0015095D" w:rsidRPr="0039416C" w:rsidRDefault="0015095D" w:rsidP="0039416C">
            <w:pPr>
              <w:pStyle w:val="Heading1"/>
              <w:numPr>
                <w:ilvl w:val="0"/>
                <w:numId w:val="0"/>
              </w:numPr>
              <w:tabs>
                <w:tab w:val="left" w:pos="2268"/>
                <w:tab w:val="right" w:pos="8647"/>
              </w:tabs>
              <w:snapToGrid w:val="0"/>
              <w:spacing w:before="0" w:after="0"/>
              <w:rPr>
                <w:rFonts w:ascii="Calibri" w:hAnsi="Calibri" w:cs="Times New Roman"/>
                <w:b w:val="0"/>
                <w:bCs w:val="0"/>
                <w:sz w:val="18"/>
                <w:szCs w:val="18"/>
                <w:lang w:eastAsia="ar-SA"/>
              </w:rPr>
            </w:pPr>
            <w:r w:rsidRPr="0039416C">
              <w:rPr>
                <w:rFonts w:ascii="Calibri" w:hAnsi="Calibri" w:cs="Times New Roman"/>
                <w:b w:val="0"/>
                <w:bCs w:val="0"/>
                <w:sz w:val="18"/>
                <w:szCs w:val="18"/>
                <w:lang w:eastAsia="ar-SA"/>
              </w:rPr>
              <w:t>Which molecules are essential for life? How does an organism gain energy? How do plants use light to synthesise sugars? How is the information of life stored and encoded?</w:t>
            </w:r>
          </w:p>
          <w:p w:rsidR="0015095D" w:rsidRPr="0039416C" w:rsidRDefault="0015095D" w:rsidP="0039416C">
            <w:pPr>
              <w:spacing w:after="0" w:line="240" w:lineRule="auto"/>
              <w:rPr>
                <w:bCs/>
                <w:sz w:val="18"/>
                <w:szCs w:val="18"/>
                <w:lang w:val="en-US" w:eastAsia="ar-SA"/>
              </w:rPr>
            </w:pPr>
            <w:r w:rsidRPr="0039416C">
              <w:rPr>
                <w:bCs/>
                <w:sz w:val="18"/>
                <w:szCs w:val="18"/>
                <w:lang w:val="en-US" w:eastAsia="ar-SA"/>
              </w:rPr>
              <w:t>These are only some of the questions that will be answered in a detailed overview on the biochemistry, physiology and genetics of living organisms in this lecture.</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 h / 42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Vorlesung / 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3</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eastAsia="ar-SA"/>
              </w:rPr>
              <w:t>16 125 30050</w:t>
            </w:r>
          </w:p>
        </w:tc>
        <w:tc>
          <w:tcPr>
            <w:tcW w:w="1701" w:type="dxa"/>
          </w:tcPr>
          <w:p w:rsidR="0015095D" w:rsidRPr="0039416C" w:rsidRDefault="0015095D" w:rsidP="0039416C">
            <w:pPr>
              <w:spacing w:after="0" w:line="240" w:lineRule="auto"/>
              <w:rPr>
                <w:sz w:val="18"/>
                <w:szCs w:val="18"/>
                <w:lang w:val="en-US"/>
              </w:rPr>
            </w:pPr>
            <w:commentRangeStart w:id="10"/>
            <w:r w:rsidRPr="0039416C">
              <w:rPr>
                <w:sz w:val="18"/>
                <w:szCs w:val="18"/>
                <w:lang w:eastAsia="ar-SA"/>
              </w:rPr>
              <w:t>16 125 30050</w:t>
            </w:r>
            <w:commentRangeEnd w:id="10"/>
            <w:r w:rsidRPr="00735B85">
              <w:rPr>
                <w:rStyle w:val="CommentReference"/>
                <w:rFonts w:ascii="Times New Roman" w:hAnsi="Times New Roman"/>
                <w:vanish/>
                <w:lang w:val="en-GB"/>
              </w:rPr>
              <w:commentReference w:id="10"/>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3</w:t>
            </w:r>
          </w:p>
        </w:tc>
        <w:tc>
          <w:tcPr>
            <w:tcW w:w="1275" w:type="dxa"/>
          </w:tcPr>
          <w:p w:rsidR="0015095D" w:rsidRPr="00A61597" w:rsidRDefault="0015095D" w:rsidP="0039416C">
            <w:pPr>
              <w:snapToGrid w:val="0"/>
              <w:spacing w:after="0" w:line="240" w:lineRule="auto"/>
              <w:rPr>
                <w:sz w:val="18"/>
                <w:szCs w:val="18"/>
                <w:lang w:val="en-GB" w:eastAsia="ar-SA"/>
              </w:rPr>
            </w:pPr>
            <w:r w:rsidRPr="00A61597">
              <w:rPr>
                <w:sz w:val="18"/>
                <w:szCs w:val="18"/>
                <w:lang w:val="en-GB" w:eastAsia="ar-SA"/>
              </w:rPr>
              <w:t xml:space="preserve">16 125 20030 </w:t>
            </w:r>
          </w:p>
          <w:p w:rsidR="0015095D" w:rsidRPr="00A61597" w:rsidRDefault="0015095D" w:rsidP="0039416C">
            <w:pPr>
              <w:spacing w:after="0" w:line="240" w:lineRule="auto"/>
              <w:rPr>
                <w:color w:val="FF0000"/>
                <w:sz w:val="18"/>
                <w:szCs w:val="18"/>
                <w:lang w:val="en-GB"/>
              </w:rPr>
            </w:pPr>
            <w:commentRangeStart w:id="11"/>
            <w:r w:rsidRPr="00A61597">
              <w:rPr>
                <w:color w:val="FF0000"/>
                <w:sz w:val="18"/>
                <w:szCs w:val="18"/>
                <w:lang w:val="en-GB"/>
              </w:rPr>
              <w:t xml:space="preserve">just possible in </w:t>
            </w:r>
            <w:r>
              <w:rPr>
                <w:color w:val="FF0000"/>
                <w:sz w:val="18"/>
                <w:szCs w:val="18"/>
                <w:lang w:val="en-GB"/>
              </w:rPr>
              <w:t>combination</w:t>
            </w:r>
            <w:r w:rsidRPr="00A61597">
              <w:rPr>
                <w:color w:val="FF0000"/>
                <w:sz w:val="18"/>
                <w:szCs w:val="18"/>
                <w:lang w:val="en-GB"/>
              </w:rPr>
              <w:t xml:space="preserve"> with seminar</w:t>
            </w:r>
            <w:r w:rsidRPr="00A61597">
              <w:rPr>
                <w:color w:val="FF0000"/>
                <w:sz w:val="18"/>
                <w:szCs w:val="18"/>
                <w:lang w:val="en-GB"/>
              </w:rPr>
              <w:br/>
              <w:t>16 125 20030</w:t>
            </w:r>
            <w:commentRangeEnd w:id="11"/>
            <w:r w:rsidRPr="00A61597">
              <w:rPr>
                <w:rStyle w:val="CommentReference"/>
                <w:rFonts w:ascii="Times New Roman" w:hAnsi="Times New Roman"/>
                <w:vanish/>
                <w:lang w:val="en-GB"/>
              </w:rPr>
              <w:commentReference w:id="11"/>
            </w:r>
          </w:p>
        </w:tc>
        <w:tc>
          <w:tcPr>
            <w:tcW w:w="1560" w:type="dxa"/>
          </w:tcPr>
          <w:p w:rsidR="0015095D" w:rsidRPr="0039416C" w:rsidRDefault="0015095D" w:rsidP="0039416C">
            <w:pPr>
              <w:spacing w:after="0" w:line="240" w:lineRule="auto"/>
              <w:rPr>
                <w:sz w:val="18"/>
                <w:szCs w:val="18"/>
                <w:lang w:val="en-US"/>
              </w:rPr>
            </w:pPr>
            <w:r w:rsidRPr="0039416C">
              <w:rPr>
                <w:sz w:val="18"/>
                <w:szCs w:val="18"/>
                <w:lang w:val="en-US" w:eastAsia="ar-SA"/>
              </w:rPr>
              <w:t>Arzneiformenlehre / Pharmaceutical Technology I</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 xml:space="preserve">In these practical laboratory exercises, students work in teams. On the basis of the lectures which introduce the students to technical production methods in the pharmaceutical industry, various dosage forms are recreated and declared in accordance with industrial standards. </w:t>
            </w:r>
            <w:r w:rsidRPr="0039416C">
              <w:rPr>
                <w:sz w:val="18"/>
                <w:szCs w:val="18"/>
                <w:lang w:eastAsia="ar-SA"/>
              </w:rPr>
              <w:t>Dosage forms include suppositories, dilutions, ointments and capsules.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5 h / 70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Praktikum / </w:t>
            </w:r>
            <w:r w:rsidRPr="0039416C">
              <w:rPr>
                <w:sz w:val="18"/>
                <w:szCs w:val="18"/>
                <w:lang w:eastAsia="ar-SA"/>
              </w:rPr>
              <w:t>Lab</w:t>
            </w:r>
          </w:p>
        </w:tc>
        <w:tc>
          <w:tcPr>
            <w:tcW w:w="709" w:type="dxa"/>
          </w:tcPr>
          <w:p w:rsidR="0015095D" w:rsidRPr="0039416C" w:rsidRDefault="0015095D" w:rsidP="0039416C">
            <w:pPr>
              <w:spacing w:after="0" w:line="240" w:lineRule="auto"/>
              <w:rPr>
                <w:sz w:val="18"/>
                <w:szCs w:val="18"/>
                <w:lang w:val="en-US"/>
              </w:rPr>
            </w:pPr>
            <w:r w:rsidRPr="0039416C">
              <w:rPr>
                <w:sz w:val="18"/>
                <w:szCs w:val="18"/>
              </w:rPr>
              <w:t>5</w:t>
            </w:r>
          </w:p>
        </w:tc>
        <w:tc>
          <w:tcPr>
            <w:tcW w:w="1276" w:type="dxa"/>
          </w:tcPr>
          <w:p w:rsidR="0015095D" w:rsidRPr="0039416C" w:rsidRDefault="0015095D" w:rsidP="0039416C">
            <w:pPr>
              <w:spacing w:after="0" w:line="240" w:lineRule="auto"/>
              <w:rPr>
                <w:sz w:val="18"/>
                <w:szCs w:val="18"/>
                <w:lang w:val="en-US"/>
              </w:rPr>
            </w:pPr>
            <w:r w:rsidRPr="0039416C">
              <w:rPr>
                <w:sz w:val="18"/>
                <w:szCs w:val="18"/>
              </w:rPr>
              <w:t>Klausur / Written exam</w:t>
            </w:r>
          </w:p>
        </w:tc>
        <w:tc>
          <w:tcPr>
            <w:tcW w:w="1275" w:type="dxa"/>
          </w:tcPr>
          <w:p w:rsidR="0015095D" w:rsidRPr="00A61597" w:rsidRDefault="0015095D" w:rsidP="0039416C">
            <w:pPr>
              <w:spacing w:after="0" w:line="240" w:lineRule="auto"/>
              <w:rPr>
                <w:sz w:val="18"/>
                <w:szCs w:val="18"/>
                <w:lang w:val="en-GB"/>
              </w:rPr>
            </w:pPr>
            <w:r w:rsidRPr="00A61597">
              <w:rPr>
                <w:sz w:val="18"/>
                <w:szCs w:val="18"/>
                <w:lang w:val="en-GB"/>
              </w:rPr>
              <w:t>16 125 20010</w:t>
            </w:r>
            <w:r w:rsidRPr="00A61597">
              <w:rPr>
                <w:sz w:val="18"/>
                <w:szCs w:val="18"/>
                <w:lang w:val="en-GB"/>
              </w:rPr>
              <w:br/>
            </w:r>
            <w:r w:rsidRPr="00A61597">
              <w:rPr>
                <w:sz w:val="18"/>
                <w:szCs w:val="18"/>
                <w:lang w:val="en-GB"/>
              </w:rPr>
              <w:br/>
            </w:r>
          </w:p>
        </w:tc>
        <w:tc>
          <w:tcPr>
            <w:tcW w:w="1701" w:type="dxa"/>
          </w:tcPr>
          <w:p w:rsidR="0015095D" w:rsidRPr="0039416C" w:rsidRDefault="0015095D" w:rsidP="0039416C">
            <w:pPr>
              <w:spacing w:after="0" w:line="240" w:lineRule="auto"/>
              <w:rPr>
                <w:sz w:val="18"/>
                <w:szCs w:val="18"/>
              </w:rPr>
            </w:pPr>
            <w:r w:rsidRPr="0039416C">
              <w:rPr>
                <w:sz w:val="18"/>
                <w:szCs w:val="18"/>
              </w:rPr>
              <w:t>Arzneiformenlehre einschließlich physikalischer und physikalisch-chemischer Übungen</w:t>
            </w:r>
          </w:p>
        </w:tc>
        <w:tc>
          <w:tcPr>
            <w:tcW w:w="1418" w:type="dxa"/>
          </w:tcPr>
          <w:p w:rsidR="0015095D" w:rsidRPr="0039416C" w:rsidRDefault="0015095D" w:rsidP="0039416C">
            <w:pPr>
              <w:spacing w:after="0" w:line="240" w:lineRule="auto"/>
              <w:rPr>
                <w:sz w:val="18"/>
                <w:szCs w:val="18"/>
              </w:rPr>
            </w:pPr>
            <w:r w:rsidRPr="0039416C">
              <w:rPr>
                <w:sz w:val="18"/>
                <w:szCs w:val="18"/>
              </w:rPr>
              <w:t>Bakowsky / Schäfer</w:t>
            </w:r>
          </w:p>
        </w:tc>
      </w:tr>
      <w:tr w:rsidR="0015095D" w:rsidRPr="0039416C" w:rsidTr="0039416C">
        <w:tc>
          <w:tcPr>
            <w:tcW w:w="534" w:type="dxa"/>
            <w:tcBorders>
              <w:top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4</w:t>
            </w:r>
          </w:p>
        </w:tc>
        <w:tc>
          <w:tcPr>
            <w:tcW w:w="1275" w:type="dxa"/>
            <w:tcBorders>
              <w:top w:val="thinThickSmallGap" w:sz="24" w:space="0" w:color="auto"/>
            </w:tcBorders>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16 125 10110 </w:t>
            </w:r>
          </w:p>
          <w:p w:rsidR="0015095D" w:rsidRPr="0039416C" w:rsidRDefault="0015095D" w:rsidP="0039416C">
            <w:pPr>
              <w:spacing w:after="0" w:line="240" w:lineRule="auto"/>
              <w:rPr>
                <w:sz w:val="18"/>
                <w:szCs w:val="18"/>
              </w:rPr>
            </w:pPr>
          </w:p>
        </w:tc>
        <w:tc>
          <w:tcPr>
            <w:tcW w:w="1560"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Instrumentelle Analytik (Praktikum) / Instrumental analysis (laboratory)</w:t>
            </w:r>
          </w:p>
        </w:tc>
        <w:tc>
          <w:tcPr>
            <w:tcW w:w="2976"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eastAsia="ar-SA"/>
              </w:rPr>
              <w:t>This Laboratory work is teamwork based and includes experiments in chromatographical analyses, for example thin layer chromatography , gas chromatography and high performance chromatography, as well as electrochemical experiments (Dead Stop, potentiometry), optical experiments such as polarimetry, fluorescent and spectroscopic experiments for example UV, visible and IR spectrometry. Since 2009 the methods of structure elucidation (mass spectrometry and nuclear resonance spectroscopy) are part of the laboratory.</w:t>
            </w:r>
          </w:p>
        </w:tc>
        <w:tc>
          <w:tcPr>
            <w:tcW w:w="851" w:type="dxa"/>
            <w:tcBorders>
              <w:top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bookmarkStart w:id="12" w:name="OLE_LINK2"/>
            <w:r w:rsidRPr="0039416C">
              <w:rPr>
                <w:rFonts w:ascii="Calibri" w:hAnsi="Calibri"/>
                <w:sz w:val="18"/>
                <w:szCs w:val="18"/>
                <w:lang w:eastAsia="ar-SA"/>
              </w:rPr>
              <w:t>12h / 168h</w:t>
            </w:r>
          </w:p>
          <w:p w:rsidR="0015095D" w:rsidRPr="0039416C" w:rsidRDefault="0015095D" w:rsidP="0039416C">
            <w:pPr>
              <w:pStyle w:val="LinsKluEctsEngl"/>
              <w:snapToGrid w:val="0"/>
              <w:rPr>
                <w:rFonts w:ascii="Calibri" w:hAnsi="Calibri"/>
                <w:sz w:val="18"/>
                <w:szCs w:val="18"/>
                <w:lang w:eastAsia="ar-SA"/>
              </w:rPr>
            </w:pPr>
          </w:p>
          <w:p w:rsidR="0015095D" w:rsidRPr="0039416C" w:rsidRDefault="0015095D" w:rsidP="0039416C">
            <w:pPr>
              <w:pStyle w:val="LinsKluEctsEngl"/>
              <w:snapToGrid w:val="0"/>
              <w:rPr>
                <w:rFonts w:ascii="Calibri" w:hAnsi="Calibri"/>
                <w:sz w:val="18"/>
                <w:szCs w:val="18"/>
                <w:lang w:val="en-US"/>
              </w:rPr>
            </w:pPr>
            <w:r w:rsidRPr="0039416C">
              <w:rPr>
                <w:rFonts w:ascii="Calibri" w:hAnsi="Calibri"/>
                <w:sz w:val="18"/>
                <w:szCs w:val="18"/>
                <w:lang w:eastAsia="ar-SA"/>
              </w:rPr>
              <w:t xml:space="preserve">(Praktikum wird als 3-wöchiger Block durchgeführt / </w:t>
            </w:r>
            <w:r w:rsidRPr="0039416C">
              <w:rPr>
                <w:rFonts w:ascii="Calibri" w:hAnsi="Calibri"/>
                <w:sz w:val="18"/>
                <w:szCs w:val="18"/>
                <w:lang w:val="en-US" w:eastAsia="ar-SA"/>
              </w:rPr>
              <w:t>Lab is organized as a 3 week course block</w:t>
            </w:r>
            <w:bookmarkEnd w:id="12"/>
            <w:r w:rsidRPr="0039416C">
              <w:rPr>
                <w:rFonts w:ascii="Calibri" w:hAnsi="Calibri"/>
                <w:sz w:val="18"/>
                <w:szCs w:val="18"/>
                <w:lang w:val="en-US" w:eastAsia="ar-SA"/>
              </w:rPr>
              <w:t>)</w:t>
            </w:r>
          </w:p>
        </w:tc>
        <w:tc>
          <w:tcPr>
            <w:tcW w:w="992" w:type="dxa"/>
            <w:tcBorders>
              <w:top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Praktikum / Lab</w:t>
            </w:r>
          </w:p>
        </w:tc>
        <w:tc>
          <w:tcPr>
            <w:tcW w:w="709"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12</w:t>
            </w:r>
          </w:p>
        </w:tc>
        <w:tc>
          <w:tcPr>
            <w:tcW w:w="1276"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eastAsia="ar-SA"/>
              </w:rPr>
              <w:t>Zwischenkolloq nach der Hälfte der Versuche / Intermediate testing after the first half of experiments</w:t>
            </w:r>
          </w:p>
        </w:tc>
        <w:tc>
          <w:tcPr>
            <w:tcW w:w="1275"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16 125 10090</w:t>
            </w:r>
          </w:p>
        </w:tc>
        <w:tc>
          <w:tcPr>
            <w:tcW w:w="1701"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Instrumentelle Analytik</w:t>
            </w:r>
          </w:p>
        </w:tc>
        <w:tc>
          <w:tcPr>
            <w:tcW w:w="1418"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Keusgen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4</w:t>
            </w:r>
          </w:p>
        </w:tc>
        <w:tc>
          <w:tcPr>
            <w:tcW w:w="1275" w:type="dxa"/>
          </w:tcPr>
          <w:p w:rsidR="0015095D" w:rsidRPr="003825DA" w:rsidRDefault="0015095D" w:rsidP="003825DA">
            <w:pPr>
              <w:spacing w:after="0" w:line="240" w:lineRule="auto"/>
              <w:rPr>
                <w:sz w:val="18"/>
                <w:szCs w:val="18"/>
                <w:lang w:val="en-GB"/>
              </w:rPr>
            </w:pPr>
            <w:commentRangeStart w:id="13"/>
            <w:r w:rsidRPr="003825DA">
              <w:rPr>
                <w:sz w:val="18"/>
                <w:szCs w:val="18"/>
                <w:lang w:val="en-GB"/>
              </w:rPr>
              <w:t>20 121 8000</w:t>
            </w:r>
            <w:r>
              <w:rPr>
                <w:sz w:val="18"/>
                <w:szCs w:val="18"/>
                <w:lang w:val="en-GB"/>
              </w:rPr>
              <w:t xml:space="preserve">6 </w:t>
            </w:r>
            <w:r w:rsidRPr="003825DA">
              <w:rPr>
                <w:sz w:val="18"/>
                <w:szCs w:val="18"/>
                <w:lang w:val="en-GB"/>
              </w:rPr>
              <w:t>until sommer term 2011</w:t>
            </w:r>
          </w:p>
          <w:p w:rsidR="0015095D" w:rsidRPr="003825DA" w:rsidRDefault="0015095D" w:rsidP="003825DA">
            <w:pPr>
              <w:spacing w:after="0" w:line="240" w:lineRule="auto"/>
              <w:rPr>
                <w:sz w:val="18"/>
                <w:szCs w:val="18"/>
                <w:lang w:val="en-GB"/>
              </w:rPr>
            </w:pPr>
          </w:p>
          <w:p w:rsidR="0015095D" w:rsidRPr="003825DA" w:rsidRDefault="0015095D" w:rsidP="003825DA">
            <w:pPr>
              <w:spacing w:after="0" w:line="240" w:lineRule="auto"/>
              <w:rPr>
                <w:sz w:val="18"/>
                <w:szCs w:val="18"/>
                <w:lang w:val="en-GB"/>
              </w:rPr>
            </w:pPr>
            <w:r w:rsidRPr="00582FFE">
              <w:rPr>
                <w:b/>
                <w:sz w:val="18"/>
                <w:szCs w:val="18"/>
                <w:lang w:val="en-GB"/>
              </w:rPr>
              <w:t>16</w:t>
            </w:r>
            <w:r>
              <w:rPr>
                <w:sz w:val="18"/>
                <w:szCs w:val="18"/>
                <w:lang w:val="en-GB"/>
              </w:rPr>
              <w:t xml:space="preserve"> 121 80006</w:t>
            </w:r>
          </w:p>
          <w:p w:rsidR="0015095D" w:rsidRPr="003825DA" w:rsidRDefault="0015095D" w:rsidP="003825DA">
            <w:pPr>
              <w:spacing w:after="0" w:line="240" w:lineRule="auto"/>
              <w:rPr>
                <w:strike/>
                <w:color w:val="FF0000"/>
                <w:sz w:val="18"/>
                <w:szCs w:val="18"/>
                <w:lang w:val="en-GB"/>
              </w:rPr>
            </w:pPr>
            <w:r w:rsidRPr="003825DA">
              <w:rPr>
                <w:sz w:val="18"/>
                <w:szCs w:val="18"/>
                <w:lang w:val="en-GB"/>
              </w:rPr>
              <w:t>since winter term 11/12</w:t>
            </w:r>
            <w:commentRangeEnd w:id="13"/>
            <w:r w:rsidRPr="00FE1F42">
              <w:rPr>
                <w:rStyle w:val="CommentReference"/>
                <w:rFonts w:ascii="Times New Roman" w:hAnsi="Times New Roman"/>
                <w:vanish/>
                <w:lang w:val="en-GB"/>
              </w:rPr>
              <w:commentReference w:id="13"/>
            </w:r>
          </w:p>
        </w:tc>
        <w:tc>
          <w:tcPr>
            <w:tcW w:w="1560" w:type="dxa"/>
          </w:tcPr>
          <w:p w:rsidR="0015095D" w:rsidRPr="0039416C" w:rsidRDefault="0015095D" w:rsidP="0039416C">
            <w:pPr>
              <w:spacing w:after="0" w:line="240" w:lineRule="auto"/>
              <w:rPr>
                <w:sz w:val="18"/>
                <w:szCs w:val="18"/>
              </w:rPr>
            </w:pPr>
            <w:r w:rsidRPr="0039416C">
              <w:rPr>
                <w:sz w:val="18"/>
                <w:szCs w:val="18"/>
              </w:rPr>
              <w:t>Einführung in die medizinische Mikrobiologie, Hygiene und Immunologie für Pharmazeuten / Introduction to medical microbiology, hygienics and immunolgy for Pharmacists</w:t>
            </w:r>
          </w:p>
        </w:tc>
        <w:tc>
          <w:tcPr>
            <w:tcW w:w="2976" w:type="dxa"/>
          </w:tcPr>
          <w:p w:rsidR="0015095D" w:rsidRPr="0039416C" w:rsidRDefault="0015095D" w:rsidP="0039416C">
            <w:pPr>
              <w:pStyle w:val="LinsKluEctsEngl"/>
              <w:tabs>
                <w:tab w:val="left" w:pos="8175"/>
              </w:tabs>
              <w:snapToGrid w:val="0"/>
              <w:rPr>
                <w:rFonts w:ascii="Calibri" w:hAnsi="Calibri"/>
                <w:sz w:val="18"/>
                <w:szCs w:val="18"/>
                <w:lang w:eastAsia="ar-SA"/>
              </w:rPr>
            </w:pPr>
            <w:r w:rsidRPr="0039416C">
              <w:rPr>
                <w:rFonts w:ascii="Calibri" w:hAnsi="Calibri"/>
                <w:sz w:val="18"/>
                <w:szCs w:val="18"/>
                <w:lang w:eastAsia="ar-SA"/>
              </w:rPr>
              <w:t xml:space="preserve">This lecture treats various symptoms that are caused  by bacteria, viruses, worms and fungi. Also discussed is how far it is possible to influence the development and course of the illness, for example by inoculation of change of life style. Epidemiological considerations are also treated. </w:t>
            </w:r>
          </w:p>
          <w:p w:rsidR="0015095D" w:rsidRPr="0039416C" w:rsidRDefault="0015095D" w:rsidP="0039416C">
            <w:pPr>
              <w:spacing w:after="0" w:line="240" w:lineRule="auto"/>
              <w:rPr>
                <w:sz w:val="18"/>
                <w:szCs w:val="18"/>
              </w:rPr>
            </w:pPr>
          </w:p>
        </w:tc>
        <w:tc>
          <w:tcPr>
            <w:tcW w:w="851" w:type="dxa"/>
          </w:tcPr>
          <w:p w:rsidR="0015095D" w:rsidRPr="0039416C" w:rsidRDefault="0015095D" w:rsidP="0039416C">
            <w:pPr>
              <w:spacing w:after="0" w:line="240" w:lineRule="auto"/>
              <w:rPr>
                <w:sz w:val="18"/>
                <w:szCs w:val="18"/>
              </w:rPr>
            </w:pPr>
            <w:r w:rsidRPr="0039416C">
              <w:rPr>
                <w:sz w:val="18"/>
                <w:szCs w:val="18"/>
              </w:rPr>
              <w:t>2 h / 28 h</w:t>
            </w:r>
          </w:p>
        </w:tc>
        <w:tc>
          <w:tcPr>
            <w:tcW w:w="992" w:type="dxa"/>
          </w:tcPr>
          <w:p w:rsidR="0015095D" w:rsidRPr="0039416C" w:rsidRDefault="0015095D" w:rsidP="0039416C">
            <w:pPr>
              <w:spacing w:after="0" w:line="240" w:lineRule="auto"/>
              <w:rPr>
                <w:sz w:val="18"/>
                <w:szCs w:val="18"/>
              </w:rPr>
            </w:pPr>
            <w:r w:rsidRPr="0039416C">
              <w:rPr>
                <w:sz w:val="18"/>
                <w:szCs w:val="18"/>
              </w:rPr>
              <w:t>Vorlesung / Lecture</w:t>
            </w:r>
          </w:p>
        </w:tc>
        <w:tc>
          <w:tcPr>
            <w:tcW w:w="709" w:type="dxa"/>
          </w:tcPr>
          <w:p w:rsidR="0015095D" w:rsidRPr="0039416C" w:rsidRDefault="0015095D" w:rsidP="0039416C">
            <w:pPr>
              <w:spacing w:after="0" w:line="240" w:lineRule="auto"/>
              <w:rPr>
                <w:sz w:val="18"/>
                <w:szCs w:val="18"/>
              </w:rPr>
            </w:pPr>
            <w:r w:rsidRPr="0039416C">
              <w:rPr>
                <w:sz w:val="18"/>
                <w:szCs w:val="18"/>
              </w:rPr>
              <w:t>2</w:t>
            </w:r>
          </w:p>
        </w:tc>
        <w:tc>
          <w:tcPr>
            <w:tcW w:w="1276" w:type="dxa"/>
          </w:tcPr>
          <w:p w:rsidR="0015095D" w:rsidRPr="0039416C" w:rsidRDefault="0015095D" w:rsidP="0039416C">
            <w:pPr>
              <w:spacing w:after="0" w:line="240" w:lineRule="auto"/>
              <w:rPr>
                <w:sz w:val="18"/>
                <w:szCs w:val="18"/>
              </w:rPr>
            </w:pPr>
            <w:r w:rsidRPr="0039416C">
              <w:rPr>
                <w:sz w:val="18"/>
                <w:szCs w:val="18"/>
              </w:rPr>
              <w:t>Klausur / Written exam</w:t>
            </w:r>
          </w:p>
        </w:tc>
        <w:tc>
          <w:tcPr>
            <w:tcW w:w="1275" w:type="dxa"/>
          </w:tcPr>
          <w:p w:rsidR="0015095D" w:rsidRPr="0039416C" w:rsidRDefault="0015095D" w:rsidP="0039416C">
            <w:pPr>
              <w:spacing w:after="0" w:line="240" w:lineRule="auto"/>
              <w:rPr>
                <w:sz w:val="18"/>
                <w:szCs w:val="18"/>
              </w:rPr>
            </w:pPr>
            <w:r w:rsidRPr="0039416C">
              <w:rPr>
                <w:sz w:val="18"/>
                <w:szCs w:val="18"/>
              </w:rPr>
              <w:t>16 121 80007</w:t>
            </w:r>
          </w:p>
        </w:tc>
        <w:tc>
          <w:tcPr>
            <w:tcW w:w="1701" w:type="dxa"/>
          </w:tcPr>
          <w:p w:rsidR="0015095D" w:rsidRPr="0039416C" w:rsidRDefault="0015095D" w:rsidP="0039416C">
            <w:pPr>
              <w:spacing w:after="0" w:line="240" w:lineRule="auto"/>
              <w:rPr>
                <w:sz w:val="18"/>
                <w:szCs w:val="18"/>
              </w:rPr>
            </w:pPr>
            <w:r w:rsidRPr="0039416C">
              <w:rPr>
                <w:sz w:val="18"/>
                <w:szCs w:val="18"/>
              </w:rPr>
              <w:t>Medizinische Mikrobiolog</w:t>
            </w:r>
            <w:r>
              <w:rPr>
                <w:sz w:val="18"/>
                <w:szCs w:val="18"/>
              </w:rPr>
              <w:t>i</w:t>
            </w:r>
            <w:r w:rsidRPr="0039416C">
              <w:rPr>
                <w:sz w:val="18"/>
                <w:szCs w:val="18"/>
              </w:rPr>
              <w:t>e</w:t>
            </w:r>
            <w:r>
              <w:rPr>
                <w:sz w:val="18"/>
                <w:szCs w:val="18"/>
              </w:rPr>
              <w:t xml:space="preserve"> für Pharmazeuten</w:t>
            </w:r>
          </w:p>
        </w:tc>
        <w:tc>
          <w:tcPr>
            <w:tcW w:w="1418" w:type="dxa"/>
          </w:tcPr>
          <w:p w:rsidR="0015095D" w:rsidRPr="0039416C" w:rsidRDefault="0015095D" w:rsidP="0039416C">
            <w:pPr>
              <w:spacing w:after="0" w:line="240" w:lineRule="auto"/>
              <w:rPr>
                <w:sz w:val="18"/>
                <w:szCs w:val="18"/>
              </w:rPr>
            </w:pPr>
            <w:hyperlink r:id="rId9" w:tooltip="Mehr Informationen" w:history="1">
              <w:r w:rsidRPr="0039416C">
                <w:rPr>
                  <w:rStyle w:val="Hyperlink"/>
                  <w:color w:val="auto"/>
                  <w:sz w:val="18"/>
                  <w:szCs w:val="18"/>
                </w:rPr>
                <w:t>Cherkasov</w:t>
              </w:r>
            </w:hyperlink>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4</w:t>
            </w:r>
          </w:p>
        </w:tc>
        <w:tc>
          <w:tcPr>
            <w:tcW w:w="1275" w:type="dxa"/>
          </w:tcPr>
          <w:p w:rsidR="0015095D" w:rsidRPr="003825DA" w:rsidRDefault="0015095D" w:rsidP="0039416C">
            <w:pPr>
              <w:spacing w:after="0" w:line="240" w:lineRule="auto"/>
              <w:rPr>
                <w:sz w:val="18"/>
                <w:szCs w:val="18"/>
                <w:lang w:val="en-GB"/>
              </w:rPr>
            </w:pPr>
            <w:commentRangeStart w:id="14"/>
            <w:r w:rsidRPr="003825DA">
              <w:rPr>
                <w:sz w:val="18"/>
                <w:szCs w:val="18"/>
                <w:lang w:val="en-GB"/>
              </w:rPr>
              <w:t>20 121 80007</w:t>
            </w:r>
            <w:r w:rsidRPr="003825DA">
              <w:rPr>
                <w:sz w:val="18"/>
                <w:szCs w:val="18"/>
                <w:lang w:val="en-GB"/>
              </w:rPr>
              <w:br/>
              <w:t>until sommer term 2011</w:t>
            </w:r>
          </w:p>
          <w:p w:rsidR="0015095D" w:rsidRPr="003825DA" w:rsidRDefault="0015095D" w:rsidP="0039416C">
            <w:pPr>
              <w:spacing w:after="0" w:line="240" w:lineRule="auto"/>
              <w:rPr>
                <w:sz w:val="18"/>
                <w:szCs w:val="18"/>
                <w:lang w:val="en-GB"/>
              </w:rPr>
            </w:pPr>
          </w:p>
          <w:p w:rsidR="0015095D" w:rsidRPr="003825DA" w:rsidRDefault="0015095D" w:rsidP="0039416C">
            <w:pPr>
              <w:spacing w:after="0" w:line="240" w:lineRule="auto"/>
              <w:rPr>
                <w:sz w:val="18"/>
                <w:szCs w:val="18"/>
                <w:lang w:val="en-GB"/>
              </w:rPr>
            </w:pPr>
            <w:r w:rsidRPr="00582FFE">
              <w:rPr>
                <w:b/>
                <w:sz w:val="18"/>
                <w:szCs w:val="18"/>
                <w:lang w:val="en-GB"/>
              </w:rPr>
              <w:t>16</w:t>
            </w:r>
            <w:r w:rsidRPr="003825DA">
              <w:rPr>
                <w:sz w:val="18"/>
                <w:szCs w:val="18"/>
                <w:lang w:val="en-GB"/>
              </w:rPr>
              <w:t xml:space="preserve"> 121 80007</w:t>
            </w:r>
          </w:p>
          <w:p w:rsidR="0015095D" w:rsidRPr="003825DA" w:rsidRDefault="0015095D" w:rsidP="0039416C">
            <w:pPr>
              <w:spacing w:after="0" w:line="240" w:lineRule="auto"/>
              <w:rPr>
                <w:color w:val="FF0000"/>
                <w:sz w:val="18"/>
                <w:szCs w:val="18"/>
                <w:lang w:val="en-GB"/>
              </w:rPr>
            </w:pPr>
            <w:r w:rsidRPr="003825DA">
              <w:rPr>
                <w:sz w:val="18"/>
                <w:szCs w:val="18"/>
                <w:lang w:val="en-GB"/>
              </w:rPr>
              <w:t>since winter term 11/12</w:t>
            </w:r>
            <w:commentRangeEnd w:id="14"/>
            <w:r w:rsidRPr="00FE1F42">
              <w:rPr>
                <w:rStyle w:val="CommentReference"/>
                <w:rFonts w:ascii="Times New Roman" w:hAnsi="Times New Roman"/>
                <w:vanish/>
                <w:lang w:val="en-GB"/>
              </w:rPr>
              <w:commentReference w:id="14"/>
            </w:r>
          </w:p>
        </w:tc>
        <w:tc>
          <w:tcPr>
            <w:tcW w:w="1560" w:type="dxa"/>
          </w:tcPr>
          <w:p w:rsidR="0015095D" w:rsidRPr="0039416C" w:rsidRDefault="0015095D" w:rsidP="0039416C">
            <w:pPr>
              <w:pStyle w:val="Heading1"/>
              <w:numPr>
                <w:ilvl w:val="0"/>
                <w:numId w:val="0"/>
              </w:numPr>
              <w:rPr>
                <w:rFonts w:ascii="Calibri" w:hAnsi="Calibri"/>
                <w:b w:val="0"/>
                <w:sz w:val="18"/>
                <w:szCs w:val="18"/>
              </w:rPr>
            </w:pPr>
            <w:r w:rsidRPr="0039416C">
              <w:rPr>
                <w:rFonts w:ascii="Calibri" w:hAnsi="Calibri"/>
                <w:b w:val="0"/>
                <w:sz w:val="18"/>
                <w:szCs w:val="18"/>
              </w:rPr>
              <w:t xml:space="preserve">Praktikum der </w:t>
            </w:r>
            <w:r w:rsidRPr="003825DA">
              <w:rPr>
                <w:rFonts w:ascii="Calibri" w:hAnsi="Calibri"/>
                <w:b w:val="0"/>
                <w:sz w:val="18"/>
                <w:szCs w:val="18"/>
              </w:rPr>
              <w:t>Medizinischen Mikrobiologie für Pharmazeuten</w:t>
            </w:r>
            <w:r w:rsidRPr="0039416C">
              <w:rPr>
                <w:rFonts w:ascii="Calibri" w:hAnsi="Calibri"/>
                <w:b w:val="0"/>
                <w:sz w:val="18"/>
                <w:szCs w:val="18"/>
              </w:rPr>
              <w:t xml:space="preserve"> / Practical course of medical microbiology for Pharmacists</w:t>
            </w:r>
          </w:p>
        </w:tc>
        <w:tc>
          <w:tcPr>
            <w:tcW w:w="2976" w:type="dxa"/>
          </w:tcPr>
          <w:p w:rsidR="0015095D" w:rsidRPr="0039416C" w:rsidRDefault="0015095D" w:rsidP="0039416C">
            <w:pPr>
              <w:pStyle w:val="LinsKluEctsEngl"/>
              <w:tabs>
                <w:tab w:val="left" w:pos="8175"/>
              </w:tabs>
              <w:snapToGrid w:val="0"/>
              <w:rPr>
                <w:rFonts w:ascii="Calibri" w:hAnsi="Calibri"/>
                <w:sz w:val="18"/>
                <w:szCs w:val="18"/>
                <w:lang w:eastAsia="ar-SA"/>
              </w:rPr>
            </w:pPr>
            <w:r w:rsidRPr="0039416C">
              <w:rPr>
                <w:rFonts w:ascii="Calibri" w:hAnsi="Calibri"/>
                <w:sz w:val="18"/>
                <w:szCs w:val="18"/>
                <w:lang w:eastAsia="ar-SA"/>
              </w:rPr>
              <w:t xml:space="preserve">Various kinds of bacteria are studied more closely under the microscope and Gram stains performed. </w:t>
            </w:r>
          </w:p>
          <w:p w:rsidR="0015095D" w:rsidRPr="0039416C" w:rsidRDefault="0015095D" w:rsidP="0039416C">
            <w:pPr>
              <w:pStyle w:val="LinsKluEctsEngl"/>
              <w:tabs>
                <w:tab w:val="left" w:pos="8175"/>
              </w:tabs>
              <w:snapToGrid w:val="0"/>
              <w:rPr>
                <w:rFonts w:ascii="Calibri" w:hAnsi="Calibri"/>
                <w:sz w:val="18"/>
                <w:szCs w:val="18"/>
              </w:rPr>
            </w:pPr>
            <w:r w:rsidRPr="0039416C">
              <w:rPr>
                <w:rFonts w:ascii="Calibri" w:hAnsi="Calibri"/>
                <w:sz w:val="18"/>
                <w:szCs w:val="18"/>
                <w:lang w:eastAsia="ar-SA"/>
              </w:rPr>
              <w:t xml:space="preserve">Optionally, a blood sample may be taken and the student's own blood group determined as well as the tetanus and German measles titre values. </w:t>
            </w:r>
            <w:r w:rsidRPr="0039416C">
              <w:rPr>
                <w:rFonts w:ascii="Calibri" w:hAnsi="Calibri"/>
                <w:sz w:val="18"/>
                <w:szCs w:val="18"/>
                <w:lang w:val="en-US" w:eastAsia="ar-SA"/>
              </w:rPr>
              <w:t xml:space="preserve">During a longer period, a sample colony of bacteria taken by students from the floor or from a non-disinfected hand is bred on a agar dish. </w:t>
            </w:r>
            <w:r w:rsidRPr="0039416C">
              <w:rPr>
                <w:rFonts w:ascii="Calibri" w:hAnsi="Calibri"/>
                <w:sz w:val="18"/>
                <w:szCs w:val="18"/>
                <w:lang w:eastAsia="ar-SA"/>
              </w:rPr>
              <w:t>The same is done with a throat swab.</w:t>
            </w:r>
          </w:p>
        </w:tc>
        <w:tc>
          <w:tcPr>
            <w:tcW w:w="851" w:type="dxa"/>
          </w:tcPr>
          <w:p w:rsidR="0015095D" w:rsidRPr="0039416C" w:rsidRDefault="0015095D" w:rsidP="0039416C">
            <w:pPr>
              <w:spacing w:after="0" w:line="240" w:lineRule="auto"/>
              <w:rPr>
                <w:sz w:val="18"/>
                <w:szCs w:val="18"/>
              </w:rPr>
            </w:pPr>
            <w:r w:rsidRPr="0039416C">
              <w:rPr>
                <w:sz w:val="18"/>
                <w:szCs w:val="18"/>
                <w:lang w:eastAsia="ar-SA"/>
              </w:rPr>
              <w:t>3 h / 42 h</w:t>
            </w:r>
          </w:p>
        </w:tc>
        <w:tc>
          <w:tcPr>
            <w:tcW w:w="992" w:type="dxa"/>
          </w:tcPr>
          <w:p w:rsidR="0015095D" w:rsidRPr="0039416C" w:rsidRDefault="0015095D" w:rsidP="0039416C">
            <w:pPr>
              <w:spacing w:after="0" w:line="240" w:lineRule="auto"/>
              <w:rPr>
                <w:sz w:val="18"/>
                <w:szCs w:val="18"/>
              </w:rPr>
            </w:pPr>
            <w:r w:rsidRPr="0039416C">
              <w:rPr>
                <w:sz w:val="18"/>
                <w:szCs w:val="18"/>
              </w:rPr>
              <w:t xml:space="preserve">Praktikum / </w:t>
            </w:r>
            <w:r w:rsidRPr="0039416C">
              <w:rPr>
                <w:sz w:val="18"/>
                <w:szCs w:val="18"/>
                <w:lang w:eastAsia="ar-SA"/>
              </w:rPr>
              <w:t>Lab</w:t>
            </w:r>
          </w:p>
        </w:tc>
        <w:tc>
          <w:tcPr>
            <w:tcW w:w="709" w:type="dxa"/>
          </w:tcPr>
          <w:p w:rsidR="0015095D" w:rsidRPr="0039416C" w:rsidRDefault="0015095D" w:rsidP="0039416C">
            <w:pPr>
              <w:spacing w:after="0" w:line="240" w:lineRule="auto"/>
              <w:rPr>
                <w:sz w:val="18"/>
                <w:szCs w:val="18"/>
              </w:rPr>
            </w:pPr>
            <w:r w:rsidRPr="0039416C">
              <w:rPr>
                <w:sz w:val="18"/>
                <w:szCs w:val="18"/>
                <w:lang w:eastAsia="ar-SA"/>
              </w:rPr>
              <w:t>3</w:t>
            </w:r>
          </w:p>
        </w:tc>
        <w:tc>
          <w:tcPr>
            <w:tcW w:w="1276" w:type="dxa"/>
          </w:tcPr>
          <w:p w:rsidR="0015095D" w:rsidRPr="0039416C" w:rsidRDefault="0015095D" w:rsidP="0039416C">
            <w:pPr>
              <w:spacing w:after="0" w:line="240" w:lineRule="auto"/>
              <w:rPr>
                <w:sz w:val="18"/>
                <w:szCs w:val="18"/>
              </w:rPr>
            </w:pPr>
            <w:r w:rsidRPr="0039416C">
              <w:rPr>
                <w:sz w:val="18"/>
                <w:szCs w:val="18"/>
              </w:rPr>
              <w:t>-</w:t>
            </w:r>
          </w:p>
        </w:tc>
        <w:tc>
          <w:tcPr>
            <w:tcW w:w="1275" w:type="dxa"/>
          </w:tcPr>
          <w:p w:rsidR="0015095D" w:rsidRPr="0039416C" w:rsidRDefault="0015095D" w:rsidP="0039416C">
            <w:pPr>
              <w:spacing w:after="0" w:line="240" w:lineRule="auto"/>
              <w:rPr>
                <w:sz w:val="18"/>
                <w:szCs w:val="18"/>
              </w:rPr>
            </w:pPr>
            <w:r w:rsidRPr="0039416C">
              <w:rPr>
                <w:sz w:val="18"/>
                <w:szCs w:val="18"/>
              </w:rPr>
              <w:t>16 121 80006</w:t>
            </w:r>
          </w:p>
        </w:tc>
        <w:tc>
          <w:tcPr>
            <w:tcW w:w="1701" w:type="dxa"/>
          </w:tcPr>
          <w:p w:rsidR="0015095D" w:rsidRPr="0039416C" w:rsidRDefault="0015095D" w:rsidP="0039416C">
            <w:pPr>
              <w:spacing w:after="0" w:line="240" w:lineRule="auto"/>
              <w:rPr>
                <w:sz w:val="18"/>
                <w:szCs w:val="18"/>
              </w:rPr>
            </w:pPr>
            <w:r w:rsidRPr="0039416C">
              <w:rPr>
                <w:sz w:val="18"/>
                <w:szCs w:val="18"/>
              </w:rPr>
              <w:t>-</w:t>
            </w:r>
          </w:p>
        </w:tc>
        <w:tc>
          <w:tcPr>
            <w:tcW w:w="1418" w:type="dxa"/>
          </w:tcPr>
          <w:p w:rsidR="0015095D" w:rsidRPr="0039416C" w:rsidRDefault="0015095D" w:rsidP="0039416C">
            <w:pPr>
              <w:spacing w:after="0" w:line="240" w:lineRule="auto"/>
              <w:rPr>
                <w:sz w:val="18"/>
                <w:szCs w:val="18"/>
              </w:rPr>
            </w:pPr>
            <w:hyperlink r:id="rId10" w:tooltip="Mehr Informationen" w:history="1">
              <w:r w:rsidRPr="0039416C">
                <w:rPr>
                  <w:rStyle w:val="Hyperlink"/>
                  <w:color w:val="auto"/>
                  <w:sz w:val="18"/>
                  <w:szCs w:val="18"/>
                </w:rPr>
                <w:t>Cherkasov</w:t>
              </w:r>
            </w:hyperlink>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4</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16 125 10100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Stereochemie / Stereochemistry</w:t>
            </w:r>
          </w:p>
          <w:p w:rsidR="0015095D" w:rsidRPr="0039416C" w:rsidRDefault="0015095D" w:rsidP="0039416C">
            <w:pPr>
              <w:spacing w:after="0" w:line="240" w:lineRule="auto"/>
              <w:rPr>
                <w:sz w:val="18"/>
                <w:szCs w:val="18"/>
              </w:rPr>
            </w:pPr>
          </w:p>
        </w:tc>
        <w:tc>
          <w:tcPr>
            <w:tcW w:w="2976" w:type="dxa"/>
          </w:tcPr>
          <w:p w:rsidR="0015095D" w:rsidRPr="0039416C" w:rsidRDefault="0015095D" w:rsidP="0039416C">
            <w:pPr>
              <w:pStyle w:val="LinsKluEctsEngl"/>
              <w:snapToGrid w:val="0"/>
              <w:rPr>
                <w:sz w:val="18"/>
                <w:szCs w:val="18"/>
              </w:rPr>
            </w:pPr>
            <w:r w:rsidRPr="0039416C">
              <w:rPr>
                <w:rFonts w:ascii="Calibri" w:hAnsi="Calibri"/>
                <w:sz w:val="18"/>
                <w:szCs w:val="18"/>
                <w:lang w:eastAsia="ar-SA"/>
              </w:rPr>
              <w:t xml:space="preserve">Important and indispensable molecules such as carbohydrates and enzymes can possess various spatial orientations. These can have a dicisive effect on the whole circulation throughout the body. Using modern computer presentations, the diversity of these structures is presented and the students' attention is drawn to the fact that it is of evident importance to recognise exactly these structures because otherwise a poison may be made from a medication, such as , for example, the active agent thalidomide. Various methodologies for the separation and recognition of two different isomers are treated and the spatial powers of imagination sharpened. Furthermore, the “key and lock” principle as in the effect of, for example, enzymes and substrates, is mentioned. </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1 h / 14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1</w:t>
            </w:r>
          </w:p>
        </w:tc>
        <w:tc>
          <w:tcPr>
            <w:tcW w:w="1276" w:type="dxa"/>
          </w:tcPr>
          <w:p w:rsidR="0015095D" w:rsidRPr="0039416C" w:rsidRDefault="0015095D" w:rsidP="0039416C">
            <w:pPr>
              <w:spacing w:after="0" w:line="240" w:lineRule="auto"/>
              <w:rPr>
                <w:sz w:val="18"/>
                <w:szCs w:val="18"/>
                <w:lang w:val="en-US"/>
              </w:rPr>
            </w:pPr>
            <w:r w:rsidRPr="0039416C">
              <w:rPr>
                <w:sz w:val="18"/>
                <w:szCs w:val="18"/>
                <w:lang w:eastAsia="ar-SA"/>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pStyle w:val="LinsKluEctsEngl"/>
              <w:tabs>
                <w:tab w:val="clear" w:pos="2268"/>
                <w:tab w:val="right" w:pos="1205"/>
              </w:tabs>
              <w:snapToGrid w:val="0"/>
              <w:rPr>
                <w:rFonts w:ascii="Calibri" w:hAnsi="Calibri"/>
                <w:sz w:val="18"/>
                <w:szCs w:val="18"/>
                <w:lang w:eastAsia="ar-SA"/>
              </w:rPr>
            </w:pPr>
            <w:r w:rsidRPr="0039416C">
              <w:rPr>
                <w:rFonts w:ascii="Calibri" w:hAnsi="Calibri"/>
                <w:sz w:val="18"/>
                <w:szCs w:val="18"/>
                <w:lang w:eastAsia="ar-SA"/>
              </w:rPr>
              <w:t>Stereochemie</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Klebe</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4</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16 125 10090</w:t>
            </w:r>
          </w:p>
        </w:tc>
        <w:tc>
          <w:tcPr>
            <w:tcW w:w="1560"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de-DE" w:eastAsia="ar-SA"/>
              </w:rPr>
              <w:t>Einführung in die Instrumentelle Analyse / Introduction into instrumental analyses</w:t>
            </w:r>
          </w:p>
          <w:p w:rsidR="0015095D" w:rsidRPr="0039416C" w:rsidRDefault="0015095D" w:rsidP="0039416C">
            <w:pPr>
              <w:spacing w:after="0" w:line="240" w:lineRule="auto"/>
              <w:rPr>
                <w:sz w:val="18"/>
                <w:szCs w:val="18"/>
              </w:rPr>
            </w:pPr>
          </w:p>
        </w:tc>
        <w:tc>
          <w:tcPr>
            <w:tcW w:w="2976" w:type="dxa"/>
          </w:tcPr>
          <w:p w:rsidR="0015095D" w:rsidRPr="0039416C" w:rsidRDefault="0015095D" w:rsidP="0039416C">
            <w:pPr>
              <w:pStyle w:val="LinsKluEctsEngl"/>
              <w:snapToGrid w:val="0"/>
              <w:rPr>
                <w:rFonts w:ascii="Calibri" w:hAnsi="Calibri"/>
                <w:sz w:val="18"/>
                <w:szCs w:val="18"/>
                <w:lang w:val="en-US"/>
              </w:rPr>
            </w:pPr>
            <w:r w:rsidRPr="0039416C">
              <w:rPr>
                <w:rFonts w:ascii="Calibri" w:hAnsi="Calibri"/>
                <w:sz w:val="18"/>
                <w:szCs w:val="18"/>
                <w:lang w:eastAsia="ar-SA"/>
              </w:rPr>
              <w:t xml:space="preserve">These lectures do not only give the theoretical background information to the above mentioned laboratory work (number 28 on this list) but also draw a line to other more complex instrumental analysis methods, for example mass spectrometry and nuclear magnetic resonance spectroscopy. These lectures also go into further detail in the topic of electro-chemistry, for example conductometry and polarography are considered. Furthermore, the lectures deal with the wide range of chromatography and the common use of  it in industry as well as in pharmacies open to the to public, because the instrumental analyses play a major role in the Pharmacopoeia Europa. </w:t>
            </w:r>
            <w:r w:rsidRPr="0039416C">
              <w:rPr>
                <w:rFonts w:ascii="Calibri" w:hAnsi="Calibri"/>
                <w:sz w:val="18"/>
                <w:szCs w:val="18"/>
                <w:lang w:val="en-US" w:eastAsia="ar-SA"/>
              </w:rPr>
              <w:t>In this course the necessity of correctly prepared and accomplished experiments in order to fulfill a proper validation is demonstrated.</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4h / 50h</w:t>
            </w:r>
          </w:p>
          <w:p w:rsidR="0015095D" w:rsidRPr="0039416C" w:rsidRDefault="0015095D" w:rsidP="0039416C">
            <w:pPr>
              <w:spacing w:after="0" w:line="240" w:lineRule="auto"/>
              <w:rPr>
                <w:sz w:val="18"/>
                <w:szCs w:val="18"/>
                <w:lang w:val="en-US"/>
              </w:rPr>
            </w:pP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4</w:t>
            </w:r>
          </w:p>
        </w:tc>
        <w:tc>
          <w:tcPr>
            <w:tcW w:w="1276" w:type="dxa"/>
          </w:tcPr>
          <w:p w:rsidR="0015095D" w:rsidRPr="0039416C" w:rsidRDefault="0015095D" w:rsidP="0039416C">
            <w:pPr>
              <w:spacing w:after="0" w:line="240" w:lineRule="auto"/>
              <w:rPr>
                <w:sz w:val="18"/>
                <w:szCs w:val="18"/>
              </w:rPr>
            </w:pPr>
            <w:r w:rsidRPr="0039416C">
              <w:rPr>
                <w:sz w:val="18"/>
                <w:szCs w:val="18"/>
              </w:rPr>
              <w:t>Nach Bestehen des Praktikums: Klasur / After passing the pracical course: written exam</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16 125 10110 </w:t>
            </w:r>
          </w:p>
          <w:p w:rsidR="0015095D" w:rsidRPr="0039416C" w:rsidRDefault="0015095D" w:rsidP="0039416C">
            <w:pPr>
              <w:spacing w:after="0" w:line="240" w:lineRule="auto"/>
              <w:rPr>
                <w:sz w:val="18"/>
                <w:szCs w:val="18"/>
              </w:rPr>
            </w:pPr>
          </w:p>
        </w:tc>
        <w:tc>
          <w:tcPr>
            <w:tcW w:w="1701" w:type="dxa"/>
          </w:tcPr>
          <w:p w:rsidR="0015095D" w:rsidRPr="0039416C" w:rsidRDefault="0015095D" w:rsidP="0039416C">
            <w:pPr>
              <w:spacing w:after="0" w:line="240" w:lineRule="auto"/>
              <w:rPr>
                <w:sz w:val="18"/>
                <w:szCs w:val="18"/>
              </w:rPr>
            </w:pPr>
            <w:r w:rsidRPr="0039416C">
              <w:rPr>
                <w:sz w:val="18"/>
                <w:szCs w:val="18"/>
                <w:lang w:eastAsia="ar-SA"/>
              </w:rPr>
              <w:t>Instrumentelle Analytik</w:t>
            </w:r>
          </w:p>
        </w:tc>
        <w:tc>
          <w:tcPr>
            <w:tcW w:w="1418" w:type="dxa"/>
          </w:tcPr>
          <w:p w:rsidR="0015095D" w:rsidRPr="0039416C" w:rsidRDefault="0015095D" w:rsidP="0039416C">
            <w:pPr>
              <w:spacing w:after="0" w:line="240" w:lineRule="auto"/>
              <w:rPr>
                <w:sz w:val="18"/>
                <w:szCs w:val="18"/>
              </w:rPr>
            </w:pPr>
            <w:r w:rsidRPr="0039416C">
              <w:rPr>
                <w:sz w:val="18"/>
                <w:szCs w:val="18"/>
              </w:rPr>
              <w:t>Keusgen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4</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16 125 30035 </w:t>
            </w:r>
          </w:p>
          <w:p w:rsidR="0015095D" w:rsidRPr="0039416C" w:rsidRDefault="0015095D" w:rsidP="0039416C">
            <w:pPr>
              <w:snapToGrid w:val="0"/>
              <w:spacing w:after="0" w:line="240" w:lineRule="auto"/>
              <w:rPr>
                <w:sz w:val="18"/>
                <w:szCs w:val="18"/>
              </w:rPr>
            </w:pPr>
          </w:p>
        </w:tc>
        <w:tc>
          <w:tcPr>
            <w:tcW w:w="1560" w:type="dxa"/>
          </w:tcPr>
          <w:p w:rsidR="0015095D" w:rsidRPr="0039416C" w:rsidRDefault="0015095D" w:rsidP="0039416C">
            <w:pPr>
              <w:pStyle w:val="LinsKluEctsEngl"/>
              <w:snapToGrid w:val="0"/>
              <w:rPr>
                <w:rFonts w:ascii="Calibri" w:hAnsi="Calibri"/>
                <w:sz w:val="18"/>
                <w:szCs w:val="18"/>
                <w:lang w:val="de-DE" w:eastAsia="ar-SA"/>
              </w:rPr>
            </w:pPr>
            <w:r>
              <w:rPr>
                <w:rFonts w:ascii="Calibri" w:hAnsi="Calibri"/>
                <w:sz w:val="18"/>
                <w:szCs w:val="18"/>
                <w:lang w:val="de-DE" w:eastAsia="ar-SA"/>
              </w:rPr>
              <w:t>Grundlagen der Ernährungs</w:t>
            </w:r>
            <w:r w:rsidRPr="0039416C">
              <w:rPr>
                <w:rFonts w:ascii="Calibri" w:hAnsi="Calibri"/>
                <w:sz w:val="18"/>
                <w:szCs w:val="18"/>
                <w:lang w:val="de-DE" w:eastAsia="ar-SA"/>
              </w:rPr>
              <w:t xml:space="preserve">lehre / Introduction to nutrition science </w:t>
            </w:r>
          </w:p>
          <w:p w:rsidR="0015095D" w:rsidRPr="0039416C" w:rsidRDefault="0015095D" w:rsidP="0039416C">
            <w:pPr>
              <w:spacing w:after="0" w:line="240" w:lineRule="auto"/>
              <w:rPr>
                <w:sz w:val="18"/>
                <w:szCs w:val="18"/>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The lecture introduces the most important food ingredients (carbohydrates, fats, proteins, water, vitamins and minerals). Their occurrence in foodstuff, their digestion and absorption as well as diseases resulting from malnutrition are discussed.</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1 h / 14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Vorlesung / 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1</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Petersen</w:t>
            </w:r>
          </w:p>
        </w:tc>
      </w:tr>
      <w:tr w:rsidR="0015095D" w:rsidRPr="0039416C" w:rsidTr="0039416C">
        <w:tc>
          <w:tcPr>
            <w:tcW w:w="534" w:type="dxa"/>
            <w:tcBorders>
              <w:bottom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rPr>
              <w:t>4</w:t>
            </w:r>
          </w:p>
        </w:tc>
        <w:tc>
          <w:tcPr>
            <w:tcW w:w="1275" w:type="dxa"/>
            <w:tcBorders>
              <w:bottom w:val="thinThickSmallGap" w:sz="24" w:space="0" w:color="auto"/>
            </w:tcBorders>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16 125 30060 </w:t>
            </w:r>
          </w:p>
          <w:p w:rsidR="0015095D" w:rsidRPr="0039416C" w:rsidRDefault="0015095D" w:rsidP="0039416C">
            <w:pPr>
              <w:spacing w:after="0" w:line="240" w:lineRule="auto"/>
              <w:rPr>
                <w:sz w:val="18"/>
                <w:szCs w:val="18"/>
              </w:rPr>
            </w:pPr>
          </w:p>
        </w:tc>
        <w:tc>
          <w:tcPr>
            <w:tcW w:w="1560"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Pharmazeutische Biologie II (makro- und mikroskopische Analyse pflanzlicher Drogen und Analyse von Teedrogenmischungen) / Pharmaceutical Biology II</w:t>
            </w:r>
            <w:r w:rsidRPr="0039416C">
              <w:rPr>
                <w:sz w:val="18"/>
                <w:szCs w:val="18"/>
                <w:lang w:eastAsia="ar-SA"/>
              </w:rPr>
              <w:br/>
              <w:t>(macro- and microscopic analysis of herb drugs and analysis of tea mixtures)</w:t>
            </w:r>
          </w:p>
        </w:tc>
        <w:tc>
          <w:tcPr>
            <w:tcW w:w="2976"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eastAsia="ar-SA"/>
              </w:rPr>
              <w:t xml:space="preserve">In the </w:t>
            </w:r>
            <w:hyperlink r:id="rId11" w:history="1">
              <w:r w:rsidRPr="0039416C">
                <w:rPr>
                  <w:sz w:val="18"/>
                  <w:szCs w:val="18"/>
                  <w:lang w:val="en-US"/>
                </w:rPr>
                <w:t>scheduled</w:t>
              </w:r>
            </w:hyperlink>
            <w:r w:rsidRPr="0039416C">
              <w:rPr>
                <w:sz w:val="18"/>
                <w:szCs w:val="18"/>
                <w:lang w:val="en-US" w:eastAsia="ar-SA"/>
              </w:rPr>
              <w:t xml:space="preserve"> course days, approximate 80 herbal drugs are chosen and investigated. They are classified by indications for illnesses that can be treated phytotherapeutically, e.g. coughing, gastro-intestinal disorders and urinary complaints as well as cardiac and circulation problems. Every course day starts with a short introduction for respective herbal drugs including their macro- and microscopic features, chemical constituents and therapeutic indications. Application forms and duration of administration will also be mentioned. After the theoretical introduction, single herbal drugs are analysed by their macro- and microscopic features. In addition, mixtures consisting of five herbal drugs are investigated by macro- and microscopic analysis. The roles of the individual drugs in the mixtures will be discussed.</w:t>
            </w:r>
          </w:p>
        </w:tc>
        <w:tc>
          <w:tcPr>
            <w:tcW w:w="851" w:type="dxa"/>
            <w:tcBorders>
              <w:bottom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3 h / 42 h</w:t>
            </w:r>
          </w:p>
        </w:tc>
        <w:tc>
          <w:tcPr>
            <w:tcW w:w="992" w:type="dxa"/>
            <w:tcBorders>
              <w:bottom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Praktikum / Lab</w:t>
            </w:r>
            <w:r w:rsidRPr="0039416C">
              <w:rPr>
                <w:rFonts w:ascii="Calibri" w:hAnsi="Calibri"/>
                <w:sz w:val="18"/>
                <w:szCs w:val="18"/>
                <w:lang w:eastAsia="ar-SA"/>
              </w:rPr>
              <w:br/>
            </w:r>
          </w:p>
        </w:tc>
        <w:tc>
          <w:tcPr>
            <w:tcW w:w="709"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3</w:t>
            </w:r>
          </w:p>
        </w:tc>
        <w:tc>
          <w:tcPr>
            <w:tcW w:w="1276"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Klausur / Written exam</w:t>
            </w:r>
          </w:p>
        </w:tc>
        <w:tc>
          <w:tcPr>
            <w:tcW w:w="1275"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Pharmazeutische Biologie II: Pflanzliche Drogen</w:t>
            </w:r>
          </w:p>
        </w:tc>
        <w:tc>
          <w:tcPr>
            <w:tcW w:w="1418"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rPr>
              <w:t>Li</w:t>
            </w:r>
          </w:p>
        </w:tc>
      </w:tr>
      <w:tr w:rsidR="0015095D" w:rsidRPr="0039416C" w:rsidTr="0039416C">
        <w:tc>
          <w:tcPr>
            <w:tcW w:w="534" w:type="dxa"/>
            <w:tcBorders>
              <w:top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5</w:t>
            </w:r>
          </w:p>
        </w:tc>
        <w:tc>
          <w:tcPr>
            <w:tcW w:w="1275" w:type="dxa"/>
            <w:tcBorders>
              <w:top w:val="thinThickSmallGap" w:sz="24" w:space="0" w:color="auto"/>
            </w:tcBorders>
          </w:tcPr>
          <w:p w:rsidR="0015095D" w:rsidRPr="0039416C" w:rsidRDefault="0015095D" w:rsidP="00830388">
            <w:pPr>
              <w:snapToGrid w:val="0"/>
              <w:spacing w:after="0" w:line="240" w:lineRule="auto"/>
              <w:rPr>
                <w:sz w:val="18"/>
                <w:szCs w:val="18"/>
                <w:lang w:eastAsia="ar-SA"/>
              </w:rPr>
            </w:pPr>
            <w:r w:rsidRPr="0039416C">
              <w:rPr>
                <w:sz w:val="18"/>
                <w:szCs w:val="18"/>
                <w:lang w:eastAsia="ar-SA"/>
              </w:rPr>
              <w:t>16 125 10160</w:t>
            </w:r>
          </w:p>
        </w:tc>
        <w:tc>
          <w:tcPr>
            <w:tcW w:w="1560" w:type="dxa"/>
            <w:tcBorders>
              <w:top w:val="thinThickSmallGap" w:sz="24" w:space="0" w:color="auto"/>
            </w:tcBorders>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de-DE" w:eastAsia="ar-SA"/>
              </w:rPr>
              <w:t>Arzneistoffanalytik unter besonderer Berücksichtigung der Arzneibücher (Qualitätssicherung u</w:t>
            </w:r>
            <w:r>
              <w:rPr>
                <w:rFonts w:ascii="Calibri" w:hAnsi="Calibri"/>
                <w:sz w:val="18"/>
                <w:szCs w:val="18"/>
                <w:lang w:val="de-DE" w:eastAsia="ar-SA"/>
              </w:rPr>
              <w:t>nd Kontrolle bei Arzneistoffen)</w:t>
            </w:r>
            <w:r w:rsidRPr="0039416C">
              <w:rPr>
                <w:rFonts w:ascii="Calibri" w:hAnsi="Calibri"/>
                <w:sz w:val="18"/>
                <w:szCs w:val="18"/>
                <w:lang w:val="de-DE" w:eastAsia="ar-SA"/>
              </w:rPr>
              <w:t>/ Pharmaceutical Chemistry II</w:t>
            </w:r>
            <w:r w:rsidRPr="0039416C">
              <w:rPr>
                <w:rFonts w:ascii="Calibri" w:hAnsi="Calibri"/>
                <w:sz w:val="18"/>
                <w:szCs w:val="18"/>
                <w:lang w:val="de-DE" w:eastAsia="ar-SA"/>
              </w:rPr>
              <w:br/>
              <w:t>(methods of analysis according to the European pharmacopoeia)</w:t>
            </w:r>
          </w:p>
          <w:p w:rsidR="0015095D" w:rsidRPr="0039416C" w:rsidRDefault="0015095D" w:rsidP="0039416C">
            <w:pPr>
              <w:spacing w:after="0" w:line="240" w:lineRule="auto"/>
              <w:rPr>
                <w:sz w:val="18"/>
                <w:szCs w:val="18"/>
              </w:rPr>
            </w:pPr>
          </w:p>
        </w:tc>
        <w:tc>
          <w:tcPr>
            <w:tcW w:w="2976" w:type="dxa"/>
            <w:tcBorders>
              <w:top w:val="thinThickSmallGap" w:sz="24" w:space="0" w:color="auto"/>
            </w:tcBorders>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Within the framework of the laboratory practice, the students have to determine whether an active ingredient fulfils the requirements of the European Pharmacopoeia, mainly using various wet chemical methods. Furthermore, the students have to validate an analytical procedure according to the ICH guidelines.</w:t>
            </w:r>
          </w:p>
          <w:p w:rsidR="0015095D" w:rsidRPr="0039416C" w:rsidRDefault="0015095D" w:rsidP="0039416C">
            <w:pPr>
              <w:spacing w:after="0" w:line="240" w:lineRule="auto"/>
              <w:rPr>
                <w:sz w:val="18"/>
                <w:szCs w:val="18"/>
                <w:lang w:val="en-US"/>
              </w:rPr>
            </w:pPr>
            <w:r w:rsidRPr="0039416C">
              <w:rPr>
                <w:sz w:val="18"/>
                <w:szCs w:val="18"/>
                <w:lang w:val="en-US" w:eastAsia="ar-SA"/>
              </w:rPr>
              <w:t>This course can be regarded as a continuation of the instrumental analysis course in the fourth semester, in which also methods of analysis according to the pharmacopoeia are discussed and practised. The difference is evident in the use of methods. In the fourth semester, the focus is on the instrumental analysis whereas now the student performs wet chemical analysis.</w:t>
            </w:r>
          </w:p>
        </w:tc>
        <w:tc>
          <w:tcPr>
            <w:tcW w:w="851" w:type="dxa"/>
            <w:tcBorders>
              <w:top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8 h/ 112 h</w:t>
            </w:r>
          </w:p>
        </w:tc>
        <w:tc>
          <w:tcPr>
            <w:tcW w:w="992"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 xml:space="preserve">Praktikum / </w:t>
            </w:r>
            <w:r w:rsidRPr="0039416C">
              <w:rPr>
                <w:sz w:val="18"/>
                <w:szCs w:val="18"/>
                <w:lang w:eastAsia="ar-SA"/>
              </w:rPr>
              <w:t>Lab</w:t>
            </w:r>
          </w:p>
        </w:tc>
        <w:tc>
          <w:tcPr>
            <w:tcW w:w="709"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8</w:t>
            </w:r>
          </w:p>
        </w:tc>
        <w:tc>
          <w:tcPr>
            <w:tcW w:w="1276"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Kolloquium und Klausur / Oral and written exam</w:t>
            </w:r>
          </w:p>
        </w:tc>
        <w:tc>
          <w:tcPr>
            <w:tcW w:w="1275" w:type="dxa"/>
            <w:tcBorders>
              <w:top w:val="thinThickSmallGap" w:sz="24" w:space="0" w:color="auto"/>
            </w:tcBorders>
          </w:tcPr>
          <w:p w:rsidR="0015095D" w:rsidRPr="0039416C" w:rsidRDefault="0015095D" w:rsidP="0039416C">
            <w:pPr>
              <w:spacing w:after="0" w:line="240" w:lineRule="auto"/>
              <w:rPr>
                <w:sz w:val="18"/>
                <w:szCs w:val="18"/>
              </w:rPr>
            </w:pPr>
            <w:commentRangeStart w:id="15"/>
            <w:r w:rsidRPr="00E87A02">
              <w:rPr>
                <w:sz w:val="18"/>
                <w:szCs w:val="18"/>
              </w:rPr>
              <w:t>16 125 10145</w:t>
            </w:r>
            <w:commentRangeEnd w:id="15"/>
            <w:r w:rsidRPr="00E87A02">
              <w:rPr>
                <w:rStyle w:val="CommentReference"/>
                <w:rFonts w:ascii="Times New Roman" w:hAnsi="Times New Roman"/>
                <w:vanish/>
                <w:lang w:val="en-GB"/>
              </w:rPr>
              <w:commentReference w:id="15"/>
            </w:r>
          </w:p>
        </w:tc>
        <w:tc>
          <w:tcPr>
            <w:tcW w:w="1701"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w:t>
            </w:r>
            <w:r>
              <w:rPr>
                <w:sz w:val="18"/>
                <w:szCs w:val="18"/>
              </w:rPr>
              <w:br/>
            </w:r>
            <w:r w:rsidRPr="00625AE3">
              <w:rPr>
                <w:color w:val="FF0000"/>
                <w:sz w:val="18"/>
                <w:szCs w:val="18"/>
              </w:rPr>
              <w:t>Hier gibt es doch einen Schein</w:t>
            </w:r>
            <w:r w:rsidRPr="00625AE3">
              <w:rPr>
                <w:color w:val="FF0000"/>
                <w:sz w:val="18"/>
                <w:szCs w:val="18"/>
              </w:rPr>
              <w:br/>
            </w:r>
            <w:r w:rsidRPr="001807FA">
              <w:rPr>
                <w:color w:val="FF0000"/>
                <w:sz w:val="18"/>
                <w:szCs w:val="18"/>
              </w:rPr>
              <w:t>„</w:t>
            </w:r>
            <w:r w:rsidRPr="001807FA">
              <w:rPr>
                <w:color w:val="FF0000"/>
                <w:sz w:val="18"/>
                <w:szCs w:val="18"/>
                <w:lang w:eastAsia="ar-SA"/>
              </w:rPr>
              <w:t>Arzneistoffanalytik unter besonderer Berücksichtigung der Arzneibücher (Qualitätssicherung und Kontrolle bei Arzneistoffen) entsprechend Normen für Medizinprodukte“</w:t>
            </w:r>
          </w:p>
        </w:tc>
        <w:tc>
          <w:tcPr>
            <w:tcW w:w="1418"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Diederich</w:t>
            </w:r>
          </w:p>
        </w:tc>
      </w:tr>
      <w:tr w:rsidR="0015095D" w:rsidRPr="0039416C" w:rsidTr="00D7187D">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D7187D">
            <w:pPr>
              <w:spacing w:after="0" w:line="240" w:lineRule="auto"/>
              <w:rPr>
                <w:sz w:val="18"/>
                <w:szCs w:val="18"/>
              </w:rPr>
            </w:pPr>
            <w:r w:rsidRPr="0039416C">
              <w:rPr>
                <w:sz w:val="18"/>
                <w:szCs w:val="18"/>
              </w:rPr>
              <w:t>5</w:t>
            </w:r>
          </w:p>
        </w:tc>
        <w:tc>
          <w:tcPr>
            <w:tcW w:w="1275" w:type="dxa"/>
          </w:tcPr>
          <w:p w:rsidR="0015095D" w:rsidRPr="00E87A02" w:rsidRDefault="0015095D" w:rsidP="00D7187D">
            <w:pPr>
              <w:spacing w:after="0" w:line="240" w:lineRule="auto"/>
              <w:rPr>
                <w:sz w:val="18"/>
                <w:szCs w:val="18"/>
              </w:rPr>
            </w:pPr>
            <w:commentRangeStart w:id="16"/>
            <w:r w:rsidRPr="00E87A02">
              <w:rPr>
                <w:sz w:val="18"/>
                <w:szCs w:val="18"/>
              </w:rPr>
              <w:t>16 125 10145</w:t>
            </w:r>
            <w:commentRangeEnd w:id="16"/>
            <w:r w:rsidRPr="00E87A02">
              <w:rPr>
                <w:rStyle w:val="CommentReference"/>
                <w:rFonts w:ascii="Times New Roman" w:hAnsi="Times New Roman"/>
                <w:vanish/>
                <w:lang w:val="en-GB"/>
              </w:rPr>
              <w:commentReference w:id="16"/>
            </w:r>
          </w:p>
        </w:tc>
        <w:tc>
          <w:tcPr>
            <w:tcW w:w="1560" w:type="dxa"/>
          </w:tcPr>
          <w:p w:rsidR="0015095D" w:rsidRPr="00E87A02" w:rsidRDefault="0015095D" w:rsidP="00D7187D">
            <w:pPr>
              <w:pStyle w:val="LinsKluEctsEngl"/>
              <w:snapToGrid w:val="0"/>
              <w:rPr>
                <w:sz w:val="18"/>
                <w:szCs w:val="18"/>
                <w:lang w:val="de-DE"/>
              </w:rPr>
            </w:pPr>
            <w:r w:rsidRPr="00E87A02">
              <w:rPr>
                <w:rFonts w:ascii="Calibri" w:hAnsi="Calibri"/>
                <w:sz w:val="18"/>
                <w:szCs w:val="18"/>
                <w:lang w:val="de-DE" w:eastAsia="ar-SA"/>
              </w:rPr>
              <w:t>Arzneistoffanalytik unter besonderer Berücksichtigung der Arzneibücher (Qualitätssicherung und Kontrolle bei Arzneistoffen) (Einführung)/ Pharmaceutical Chemistry II</w:t>
            </w:r>
            <w:r w:rsidRPr="00E87A02">
              <w:rPr>
                <w:rFonts w:ascii="Calibri" w:hAnsi="Calibri"/>
                <w:sz w:val="18"/>
                <w:szCs w:val="18"/>
                <w:lang w:val="de-DE" w:eastAsia="ar-SA"/>
              </w:rPr>
              <w:br/>
              <w:t>(methods of analysis according to the European pharmacopoeia) (Introduction)</w:t>
            </w:r>
          </w:p>
        </w:tc>
        <w:tc>
          <w:tcPr>
            <w:tcW w:w="2976" w:type="dxa"/>
          </w:tcPr>
          <w:p w:rsidR="0015095D" w:rsidRPr="00E87A02" w:rsidRDefault="0015095D" w:rsidP="00D7187D">
            <w:pPr>
              <w:spacing w:after="0" w:line="240" w:lineRule="auto"/>
              <w:rPr>
                <w:sz w:val="18"/>
                <w:szCs w:val="18"/>
                <w:lang w:val="en-US"/>
              </w:rPr>
            </w:pPr>
            <w:r w:rsidRPr="00E87A02">
              <w:rPr>
                <w:sz w:val="18"/>
                <w:szCs w:val="18"/>
                <w:lang w:val="en-US" w:eastAsia="ar-SA"/>
              </w:rPr>
              <w:t>These lectures do not only provide the theoretical background information to the above mentioned laboratory but also introduces the students to scientific literature search. Commonly used databases such as Medline, SciFinder, the protein data base, Reaxys, and the visualisation program Pymol are presented. The course also offers a first insight into the legal regulation of the drug market, such as e.g. the German Medicine act.</w:t>
            </w:r>
          </w:p>
        </w:tc>
        <w:tc>
          <w:tcPr>
            <w:tcW w:w="851" w:type="dxa"/>
          </w:tcPr>
          <w:p w:rsidR="0015095D" w:rsidRPr="00E87A02" w:rsidRDefault="0015095D" w:rsidP="00D7187D">
            <w:pPr>
              <w:pStyle w:val="LinsKluEctsEngl"/>
              <w:snapToGrid w:val="0"/>
              <w:rPr>
                <w:rFonts w:ascii="Calibri" w:hAnsi="Calibri"/>
                <w:sz w:val="18"/>
                <w:szCs w:val="18"/>
                <w:lang w:eastAsia="ar-SA"/>
              </w:rPr>
            </w:pPr>
            <w:r w:rsidRPr="00E87A02">
              <w:rPr>
                <w:rFonts w:ascii="Calibri" w:hAnsi="Calibri"/>
                <w:sz w:val="18"/>
                <w:szCs w:val="18"/>
                <w:lang w:eastAsia="ar-SA"/>
              </w:rPr>
              <w:t>3 h / 39 h</w:t>
            </w:r>
          </w:p>
        </w:tc>
        <w:tc>
          <w:tcPr>
            <w:tcW w:w="992" w:type="dxa"/>
          </w:tcPr>
          <w:p w:rsidR="0015095D" w:rsidRPr="00E87A02" w:rsidRDefault="0015095D" w:rsidP="00D7187D">
            <w:pPr>
              <w:spacing w:after="0" w:line="240" w:lineRule="auto"/>
              <w:rPr>
                <w:sz w:val="18"/>
                <w:szCs w:val="18"/>
                <w:lang w:val="en-US"/>
              </w:rPr>
            </w:pPr>
            <w:r w:rsidRPr="00E87A02">
              <w:rPr>
                <w:sz w:val="18"/>
                <w:szCs w:val="18"/>
                <w:lang w:eastAsia="ar-SA"/>
              </w:rPr>
              <w:t>Seminar</w:t>
            </w:r>
          </w:p>
        </w:tc>
        <w:tc>
          <w:tcPr>
            <w:tcW w:w="709" w:type="dxa"/>
          </w:tcPr>
          <w:p w:rsidR="0015095D" w:rsidRPr="00E87A02" w:rsidRDefault="0015095D" w:rsidP="00D7187D">
            <w:pPr>
              <w:pStyle w:val="LinsKluEctsEngl"/>
              <w:tabs>
                <w:tab w:val="clear" w:pos="2268"/>
                <w:tab w:val="right" w:pos="1206"/>
              </w:tabs>
              <w:snapToGrid w:val="0"/>
              <w:rPr>
                <w:rFonts w:ascii="Calibri" w:hAnsi="Calibri"/>
                <w:sz w:val="18"/>
                <w:szCs w:val="18"/>
                <w:lang w:eastAsia="ar-SA"/>
              </w:rPr>
            </w:pPr>
            <w:r w:rsidRPr="00E87A02">
              <w:rPr>
                <w:rFonts w:ascii="Calibri" w:hAnsi="Calibri"/>
                <w:sz w:val="18"/>
                <w:szCs w:val="18"/>
                <w:lang w:eastAsia="ar-SA"/>
              </w:rPr>
              <w:t>3</w:t>
            </w:r>
          </w:p>
        </w:tc>
        <w:tc>
          <w:tcPr>
            <w:tcW w:w="1276" w:type="dxa"/>
          </w:tcPr>
          <w:p w:rsidR="0015095D" w:rsidRPr="00E87A02" w:rsidRDefault="0015095D" w:rsidP="00D7187D">
            <w:pPr>
              <w:spacing w:after="0" w:line="240" w:lineRule="auto"/>
              <w:rPr>
                <w:sz w:val="18"/>
                <w:szCs w:val="18"/>
                <w:lang w:val="en-US"/>
              </w:rPr>
            </w:pPr>
            <w:r w:rsidRPr="00E87A02">
              <w:rPr>
                <w:sz w:val="18"/>
                <w:szCs w:val="18"/>
                <w:lang w:val="en-US"/>
              </w:rPr>
              <w:t>-</w:t>
            </w:r>
          </w:p>
        </w:tc>
        <w:tc>
          <w:tcPr>
            <w:tcW w:w="1275" w:type="dxa"/>
          </w:tcPr>
          <w:p w:rsidR="0015095D" w:rsidRPr="00E87A02" w:rsidRDefault="0015095D" w:rsidP="00D7187D">
            <w:pPr>
              <w:spacing w:after="0" w:line="240" w:lineRule="auto"/>
              <w:rPr>
                <w:sz w:val="18"/>
                <w:szCs w:val="18"/>
                <w:lang w:val="en-US"/>
              </w:rPr>
            </w:pPr>
            <w:r w:rsidRPr="00E87A02">
              <w:rPr>
                <w:sz w:val="18"/>
                <w:szCs w:val="18"/>
                <w:lang w:val="en-US"/>
              </w:rPr>
              <w:t>16 125 10160</w:t>
            </w:r>
            <w:r w:rsidRPr="00E87A02">
              <w:rPr>
                <w:rStyle w:val="CommentReference"/>
                <w:rFonts w:ascii="Times New Roman" w:hAnsi="Times New Roman"/>
                <w:vanish/>
                <w:lang w:val="en-GB"/>
              </w:rPr>
              <w:commentReference w:id="17"/>
            </w:r>
          </w:p>
        </w:tc>
        <w:tc>
          <w:tcPr>
            <w:tcW w:w="1701" w:type="dxa"/>
          </w:tcPr>
          <w:p w:rsidR="0015095D" w:rsidRPr="00E87A02" w:rsidRDefault="0015095D" w:rsidP="00D7187D">
            <w:pPr>
              <w:spacing w:after="0" w:line="240" w:lineRule="auto"/>
              <w:rPr>
                <w:sz w:val="18"/>
                <w:szCs w:val="18"/>
                <w:lang w:val="en-US"/>
              </w:rPr>
            </w:pPr>
            <w:commentRangeStart w:id="18"/>
            <w:r w:rsidRPr="00E87A02">
              <w:rPr>
                <w:sz w:val="18"/>
                <w:szCs w:val="18"/>
                <w:lang w:val="en-US"/>
              </w:rPr>
              <w:t>Certificate only available in combination with 16 125 10160</w:t>
            </w:r>
            <w:commentRangeEnd w:id="18"/>
            <w:r w:rsidRPr="00E87A02">
              <w:rPr>
                <w:rStyle w:val="CommentReference"/>
                <w:rFonts w:ascii="Times New Roman" w:hAnsi="Times New Roman"/>
                <w:vanish/>
                <w:lang w:val="en-GB"/>
              </w:rPr>
              <w:commentReference w:id="18"/>
            </w:r>
          </w:p>
        </w:tc>
        <w:tc>
          <w:tcPr>
            <w:tcW w:w="1418" w:type="dxa"/>
          </w:tcPr>
          <w:p w:rsidR="0015095D" w:rsidRPr="0039416C" w:rsidRDefault="0015095D" w:rsidP="00D7187D">
            <w:pPr>
              <w:spacing w:after="0" w:line="240" w:lineRule="auto"/>
              <w:rPr>
                <w:sz w:val="18"/>
                <w:szCs w:val="18"/>
                <w:lang w:val="en-US"/>
              </w:rPr>
            </w:pPr>
            <w:r w:rsidRPr="0039416C">
              <w:rPr>
                <w:sz w:val="18"/>
                <w:szCs w:val="18"/>
                <w:lang w:val="en-US"/>
              </w:rPr>
              <w:t>Diederich</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5</w:t>
            </w:r>
          </w:p>
        </w:tc>
        <w:tc>
          <w:tcPr>
            <w:tcW w:w="1275" w:type="dxa"/>
          </w:tcPr>
          <w:p w:rsidR="0015095D" w:rsidRPr="0039416C" w:rsidRDefault="0015095D" w:rsidP="0039416C">
            <w:pPr>
              <w:snapToGrid w:val="0"/>
              <w:spacing w:after="0" w:line="240" w:lineRule="auto"/>
              <w:rPr>
                <w:sz w:val="18"/>
                <w:szCs w:val="18"/>
                <w:lang w:eastAsia="ar-SA"/>
              </w:rPr>
            </w:pPr>
            <w:commentRangeStart w:id="19"/>
            <w:r>
              <w:rPr>
                <w:sz w:val="18"/>
                <w:szCs w:val="18"/>
                <w:lang w:eastAsia="ar-SA"/>
              </w:rPr>
              <w:t>16 125 30090</w:t>
            </w:r>
            <w:commentRangeEnd w:id="19"/>
            <w:r w:rsidRPr="00AE4895">
              <w:rPr>
                <w:rStyle w:val="CommentReference"/>
                <w:rFonts w:ascii="Times New Roman" w:hAnsi="Times New Roman"/>
                <w:vanish/>
                <w:lang w:val="en-GB"/>
              </w:rPr>
              <w:commentReference w:id="19"/>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pacing w:after="0" w:line="240" w:lineRule="auto"/>
              <w:rPr>
                <w:sz w:val="18"/>
                <w:szCs w:val="18"/>
              </w:rPr>
            </w:pPr>
            <w:r w:rsidRPr="0039416C">
              <w:rPr>
                <w:sz w:val="18"/>
                <w:szCs w:val="18"/>
                <w:lang w:eastAsia="ar-SA"/>
              </w:rPr>
              <w:t>Biogene Arzneimittel (Phytopharmaka, Antibiotika, gentechnisch hergestellte Arzneimittel) / Drugs with natural origin (herbal drugs, antiinfectives, drugs produced by methods of gene technology)</w:t>
            </w:r>
          </w:p>
        </w:tc>
        <w:tc>
          <w:tcPr>
            <w:tcW w:w="2976"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 xml:space="preserve">This is the first part of the seminar drugs with natural origin. The seminars will be presented by student groups. The contents of the seminars include basic </w:t>
            </w:r>
            <w:hyperlink r:id="rId12" w:history="1">
              <w:r w:rsidRPr="0039416C">
                <w:rPr>
                  <w:rFonts w:ascii="Calibri" w:hAnsi="Calibri"/>
                  <w:sz w:val="18"/>
                  <w:szCs w:val="18"/>
                </w:rPr>
                <w:t>knowledge</w:t>
              </w:r>
            </w:hyperlink>
            <w:r w:rsidRPr="0039416C">
              <w:rPr>
                <w:rFonts w:ascii="Calibri" w:hAnsi="Calibri"/>
                <w:sz w:val="18"/>
                <w:szCs w:val="18"/>
                <w:lang w:eastAsia="ar-SA"/>
              </w:rPr>
              <w:t xml:space="preserve"> of antiinfectives including antibiotics, antifungal and antimalarial agents. The chemical structures, biosynthesis, production, indications of the clinically used important antiinfectives will be treated in the seminars. </w:t>
            </w:r>
          </w:p>
          <w:p w:rsidR="0015095D" w:rsidRPr="0039416C" w:rsidRDefault="0015095D" w:rsidP="0039416C">
            <w:pPr>
              <w:spacing w:after="0" w:line="240" w:lineRule="auto"/>
              <w:rPr>
                <w:sz w:val="18"/>
                <w:szCs w:val="18"/>
                <w:lang w:val="en-GB"/>
              </w:rPr>
            </w:pPr>
          </w:p>
        </w:tc>
        <w:tc>
          <w:tcPr>
            <w:tcW w:w="851" w:type="dxa"/>
          </w:tcPr>
          <w:p w:rsidR="0015095D" w:rsidRPr="0039416C" w:rsidRDefault="0015095D" w:rsidP="00A612F3">
            <w:pPr>
              <w:pStyle w:val="LinsKluEctsEngl"/>
              <w:rPr>
                <w:rFonts w:ascii="Calibri" w:hAnsi="Calibri"/>
                <w:sz w:val="18"/>
                <w:szCs w:val="18"/>
              </w:rPr>
            </w:pPr>
            <w:r w:rsidRPr="0039416C">
              <w:rPr>
                <w:rFonts w:ascii="Calibri" w:hAnsi="Calibri"/>
                <w:sz w:val="18"/>
                <w:szCs w:val="18"/>
              </w:rPr>
              <w:t>1 h / 14 h</w:t>
            </w:r>
          </w:p>
        </w:tc>
        <w:tc>
          <w:tcPr>
            <w:tcW w:w="992" w:type="dxa"/>
          </w:tcPr>
          <w:p w:rsidR="0015095D" w:rsidRPr="0039416C" w:rsidRDefault="0015095D" w:rsidP="0039416C">
            <w:pPr>
              <w:spacing w:after="0" w:line="240" w:lineRule="auto"/>
              <w:rPr>
                <w:sz w:val="18"/>
                <w:szCs w:val="18"/>
                <w:lang w:val="en-US"/>
              </w:rPr>
            </w:pPr>
            <w:r w:rsidRPr="0039416C">
              <w:rPr>
                <w:sz w:val="18"/>
                <w:szCs w:val="18"/>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1</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pStyle w:val="LinsKluEctsEngl"/>
              <w:tabs>
                <w:tab w:val="right" w:pos="8647"/>
              </w:tabs>
              <w:snapToGrid w:val="0"/>
              <w:rPr>
                <w:rFonts w:ascii="Calibri" w:hAnsi="Calibri"/>
                <w:sz w:val="18"/>
                <w:szCs w:val="18"/>
                <w:lang w:val="de-DE" w:eastAsia="ar-SA"/>
              </w:rPr>
            </w:pPr>
            <w:r w:rsidRPr="0039416C">
              <w:rPr>
                <w:rFonts w:ascii="Calibri" w:hAnsi="Calibri"/>
                <w:sz w:val="18"/>
                <w:szCs w:val="18"/>
                <w:lang w:val="de-DE" w:eastAsia="ar-SA"/>
              </w:rPr>
              <w:t>Pharmazeutische Biologie III (Biologische und phytochemische Untersuchungen)</w:t>
            </w:r>
          </w:p>
          <w:p w:rsidR="0015095D" w:rsidRPr="0039416C" w:rsidRDefault="0015095D" w:rsidP="0039416C">
            <w:pPr>
              <w:spacing w:after="0" w:line="240" w:lineRule="auto"/>
              <w:rPr>
                <w:sz w:val="18"/>
                <w:szCs w:val="18"/>
              </w:rPr>
            </w:pPr>
            <w:r w:rsidRPr="0039416C">
              <w:rPr>
                <w:sz w:val="18"/>
                <w:szCs w:val="18"/>
                <w:lang w:eastAsia="ar-SA"/>
              </w:rPr>
              <w:t>Biogene Arzneimittel (Antiinfektiva, Gentechnisch hergestellte Arzneimittel, Phytopharmaka)</w:t>
            </w:r>
          </w:p>
        </w:tc>
        <w:tc>
          <w:tcPr>
            <w:tcW w:w="1418" w:type="dxa"/>
          </w:tcPr>
          <w:p w:rsidR="0015095D" w:rsidRPr="0039416C" w:rsidRDefault="0015095D" w:rsidP="0039416C">
            <w:pPr>
              <w:spacing w:after="0" w:line="240" w:lineRule="auto"/>
              <w:rPr>
                <w:sz w:val="18"/>
                <w:szCs w:val="18"/>
              </w:rPr>
            </w:pPr>
            <w:r w:rsidRPr="0039416C">
              <w:rPr>
                <w:sz w:val="18"/>
                <w:szCs w:val="18"/>
              </w:rPr>
              <w:t>Li</w:t>
            </w:r>
          </w:p>
        </w:tc>
      </w:tr>
      <w:tr w:rsidR="0015095D" w:rsidRPr="0039416C" w:rsidTr="0039416C">
        <w:tc>
          <w:tcPr>
            <w:tcW w:w="534" w:type="dxa"/>
            <w:tcBorders>
              <w:bottom w:val="thinThickSmallGap" w:sz="24" w:space="0" w:color="auto"/>
            </w:tcBorders>
            <w:vAlign w:val="center"/>
          </w:tcPr>
          <w:p w:rsidR="0015095D" w:rsidRPr="00A7102B" w:rsidRDefault="0015095D" w:rsidP="00BA50EB">
            <w:pPr>
              <w:numPr>
                <w:ilvl w:val="0"/>
                <w:numId w:val="2"/>
              </w:numPr>
              <w:spacing w:after="0" w:line="240" w:lineRule="auto"/>
              <w:jc w:val="center"/>
              <w:rPr>
                <w:sz w:val="18"/>
                <w:szCs w:val="18"/>
                <w:lang w:val="en-GB"/>
              </w:rPr>
            </w:pPr>
          </w:p>
        </w:tc>
        <w:tc>
          <w:tcPr>
            <w:tcW w:w="567" w:type="dxa"/>
            <w:tcBorders>
              <w:bottom w:val="thinThickSmallGap" w:sz="24" w:space="0" w:color="auto"/>
            </w:tcBorders>
          </w:tcPr>
          <w:p w:rsidR="0015095D" w:rsidRPr="00A7102B" w:rsidRDefault="0015095D" w:rsidP="0039416C">
            <w:pPr>
              <w:spacing w:after="0" w:line="240" w:lineRule="auto"/>
              <w:rPr>
                <w:sz w:val="18"/>
                <w:szCs w:val="18"/>
                <w:lang w:val="en-GB"/>
              </w:rPr>
            </w:pPr>
            <w:r w:rsidRPr="00A7102B">
              <w:rPr>
                <w:sz w:val="18"/>
                <w:szCs w:val="18"/>
                <w:lang w:val="en-GB"/>
              </w:rPr>
              <w:t>5</w:t>
            </w:r>
          </w:p>
        </w:tc>
        <w:tc>
          <w:tcPr>
            <w:tcW w:w="1275" w:type="dxa"/>
            <w:tcBorders>
              <w:bottom w:val="thinThickSmallGap" w:sz="24" w:space="0" w:color="auto"/>
            </w:tcBorders>
          </w:tcPr>
          <w:p w:rsidR="0015095D" w:rsidRPr="0039416C" w:rsidRDefault="0015095D" w:rsidP="00BA50EB">
            <w:pPr>
              <w:snapToGrid w:val="0"/>
              <w:spacing w:after="0" w:line="240" w:lineRule="auto"/>
              <w:rPr>
                <w:sz w:val="18"/>
                <w:szCs w:val="18"/>
              </w:rPr>
            </w:pPr>
            <w:r w:rsidRPr="00BA50EB">
              <w:rPr>
                <w:sz w:val="18"/>
                <w:szCs w:val="18"/>
                <w:lang w:eastAsia="ar-SA"/>
              </w:rPr>
              <w:t>16 125 40055</w:t>
            </w:r>
          </w:p>
        </w:tc>
        <w:tc>
          <w:tcPr>
            <w:tcW w:w="1560" w:type="dxa"/>
            <w:tcBorders>
              <w:bottom w:val="thinThickSmallGap" w:sz="24" w:space="0" w:color="auto"/>
            </w:tcBorders>
          </w:tcPr>
          <w:p w:rsidR="0015095D" w:rsidRPr="0039416C" w:rsidRDefault="0015095D" w:rsidP="0039416C">
            <w:pPr>
              <w:spacing w:after="0" w:line="240" w:lineRule="auto"/>
              <w:rPr>
                <w:sz w:val="18"/>
                <w:szCs w:val="18"/>
              </w:rPr>
            </w:pPr>
            <w:r w:rsidRPr="0039416C">
              <w:rPr>
                <w:sz w:val="18"/>
                <w:szCs w:val="18"/>
              </w:rPr>
              <w:t xml:space="preserve">Krankheitslehre / </w:t>
            </w:r>
            <w:r w:rsidRPr="0039416C">
              <w:rPr>
                <w:sz w:val="18"/>
                <w:szCs w:val="18"/>
                <w:lang w:eastAsia="ar-SA"/>
              </w:rPr>
              <w:t>Pathology for pharmacists</w:t>
            </w:r>
          </w:p>
        </w:tc>
        <w:tc>
          <w:tcPr>
            <w:tcW w:w="2976"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eastAsia="ar-SA"/>
              </w:rPr>
              <w:t>Guest lecturers (clinicians and general practitioners) discuss frequent disorders and illnesses useful for daily practice in the pharmacy. They report on symptoms, clinical pathways and evidence based therapies e.g. of diabetes, mental disorders or cardiovascular diseases</w:t>
            </w:r>
          </w:p>
        </w:tc>
        <w:tc>
          <w:tcPr>
            <w:tcW w:w="851" w:type="dxa"/>
            <w:tcBorders>
              <w:bottom w:val="thinThickSmallGap" w:sz="24" w:space="0" w:color="auto"/>
            </w:tcBorders>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 28 h</w:t>
            </w:r>
          </w:p>
        </w:tc>
        <w:tc>
          <w:tcPr>
            <w:tcW w:w="992"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Lecture</w:t>
            </w:r>
          </w:p>
        </w:tc>
        <w:tc>
          <w:tcPr>
            <w:tcW w:w="709"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16 125 40131</w:t>
            </w:r>
          </w:p>
        </w:tc>
        <w:tc>
          <w:tcPr>
            <w:tcW w:w="1701" w:type="dxa"/>
            <w:tcBorders>
              <w:bottom w:val="thinThickSmallGap" w:sz="24" w:space="0" w:color="auto"/>
            </w:tcBorders>
          </w:tcPr>
          <w:p w:rsidR="0015095D" w:rsidRPr="0039416C" w:rsidRDefault="0015095D" w:rsidP="0039416C">
            <w:pPr>
              <w:pStyle w:val="LinsKluEctsEngl"/>
              <w:tabs>
                <w:tab w:val="clear" w:pos="2268"/>
                <w:tab w:val="right" w:pos="1206"/>
              </w:tabs>
              <w:snapToGrid w:val="0"/>
              <w:rPr>
                <w:rFonts w:ascii="Calibri" w:hAnsi="Calibri"/>
                <w:sz w:val="18"/>
                <w:szCs w:val="18"/>
                <w:lang w:eastAsia="ar-SA"/>
              </w:rPr>
            </w:pPr>
            <w:r w:rsidRPr="0039416C">
              <w:rPr>
                <w:rFonts w:ascii="Calibri" w:hAnsi="Calibri"/>
                <w:sz w:val="18"/>
                <w:szCs w:val="18"/>
                <w:lang w:eastAsia="ar-SA"/>
              </w:rPr>
              <w:t>Klinische Pharmazie</w:t>
            </w:r>
          </w:p>
        </w:tc>
        <w:tc>
          <w:tcPr>
            <w:tcW w:w="1418" w:type="dxa"/>
            <w:tcBorders>
              <w:bottom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Becker</w:t>
            </w:r>
          </w:p>
        </w:tc>
      </w:tr>
      <w:tr w:rsidR="0015095D" w:rsidRPr="0039416C" w:rsidTr="0039416C">
        <w:tc>
          <w:tcPr>
            <w:tcW w:w="534" w:type="dxa"/>
            <w:tcBorders>
              <w:top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6</w:t>
            </w:r>
          </w:p>
        </w:tc>
        <w:tc>
          <w:tcPr>
            <w:tcW w:w="1275" w:type="dxa"/>
            <w:tcBorders>
              <w:top w:val="thinThickSmallGap" w:sz="24" w:space="0" w:color="auto"/>
            </w:tcBorders>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16 125 30120 </w:t>
            </w:r>
          </w:p>
          <w:p w:rsidR="0015095D" w:rsidRPr="0039416C" w:rsidRDefault="0015095D" w:rsidP="0039416C">
            <w:pPr>
              <w:spacing w:after="0" w:line="240" w:lineRule="auto"/>
              <w:rPr>
                <w:sz w:val="18"/>
                <w:szCs w:val="18"/>
              </w:rPr>
            </w:pPr>
          </w:p>
        </w:tc>
        <w:tc>
          <w:tcPr>
            <w:tcW w:w="1560"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Pharmazeutische Biologie III (Biologische und phytochemische Untersuchungen / Pharmaceutical Biology III</w:t>
            </w:r>
            <w:r w:rsidRPr="0039416C">
              <w:rPr>
                <w:sz w:val="18"/>
                <w:szCs w:val="18"/>
                <w:lang w:eastAsia="ar-SA"/>
              </w:rPr>
              <w:br/>
              <w:t>(Biological and phytochemical investigations</w:t>
            </w:r>
          </w:p>
        </w:tc>
        <w:tc>
          <w:tcPr>
            <w:tcW w:w="2976"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eastAsia="ar-SA"/>
              </w:rPr>
              <w:t>In a block course, approximate 40 herbal drugs are planned for investigation. They contain constituents of about 13 natural product groups. Every course day starts with a short lecture presented by students. The lectures are referred to selected substance groups with focus on their chemical structures, biosynthesis, occurrence in herbal drugs and mode of action as well as their use in the phytotherapy. The indications of the selected substances are the respiratory tract, the digestive tract, the urinary tract, and the blood vessel system as well as the heart. Practical parts after the short lecture are to identify and distinguish herbal drugs by chemical analysis of the metabolite pattern, quantification of the effective constituents.</w:t>
            </w:r>
          </w:p>
        </w:tc>
        <w:tc>
          <w:tcPr>
            <w:tcW w:w="851"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6 h / 84 h</w:t>
            </w:r>
          </w:p>
        </w:tc>
        <w:tc>
          <w:tcPr>
            <w:tcW w:w="992"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 xml:space="preserve">Praktikum / </w:t>
            </w:r>
            <w:r w:rsidRPr="0039416C">
              <w:rPr>
                <w:sz w:val="18"/>
                <w:szCs w:val="18"/>
                <w:lang w:eastAsia="ar-SA"/>
              </w:rPr>
              <w:t>Lab</w:t>
            </w:r>
          </w:p>
        </w:tc>
        <w:tc>
          <w:tcPr>
            <w:tcW w:w="709"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6</w:t>
            </w:r>
          </w:p>
        </w:tc>
        <w:tc>
          <w:tcPr>
            <w:tcW w:w="1276"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Klausur / Written exam</w:t>
            </w:r>
          </w:p>
        </w:tc>
        <w:tc>
          <w:tcPr>
            <w:tcW w:w="1275" w:type="dxa"/>
            <w:tcBorders>
              <w:top w:val="thinThickSmallGap" w:sz="24" w:space="0" w:color="auto"/>
            </w:tcBorders>
          </w:tcPr>
          <w:p w:rsidR="0015095D" w:rsidRPr="0039416C" w:rsidRDefault="0015095D" w:rsidP="0039416C">
            <w:pPr>
              <w:spacing w:after="0" w:line="240" w:lineRule="auto"/>
              <w:rPr>
                <w:sz w:val="18"/>
                <w:szCs w:val="18"/>
                <w:lang w:val="en-US"/>
              </w:rPr>
            </w:pPr>
            <w:r>
              <w:rPr>
                <w:sz w:val="18"/>
                <w:szCs w:val="18"/>
                <w:lang w:val="en-US"/>
              </w:rPr>
              <w:t>16 125 30100</w:t>
            </w:r>
          </w:p>
        </w:tc>
        <w:tc>
          <w:tcPr>
            <w:tcW w:w="1701" w:type="dxa"/>
            <w:tcBorders>
              <w:top w:val="thinThickSmallGap" w:sz="24" w:space="0" w:color="auto"/>
            </w:tcBorders>
          </w:tcPr>
          <w:p w:rsidR="0015095D" w:rsidRPr="0039416C" w:rsidRDefault="0015095D" w:rsidP="0014440E">
            <w:pPr>
              <w:pStyle w:val="LinsKluEctsEngl"/>
              <w:tabs>
                <w:tab w:val="right" w:pos="8647"/>
              </w:tabs>
              <w:snapToGrid w:val="0"/>
              <w:rPr>
                <w:rFonts w:ascii="Calibri" w:hAnsi="Calibri"/>
                <w:sz w:val="18"/>
                <w:szCs w:val="18"/>
                <w:lang w:val="de-DE" w:eastAsia="ar-SA"/>
              </w:rPr>
            </w:pPr>
            <w:commentRangeStart w:id="20"/>
            <w:r w:rsidRPr="0039416C">
              <w:rPr>
                <w:rFonts w:ascii="Calibri" w:hAnsi="Calibri"/>
                <w:sz w:val="18"/>
                <w:szCs w:val="18"/>
                <w:lang w:val="de-DE" w:eastAsia="ar-SA"/>
              </w:rPr>
              <w:t>Pharmazeutische Biologie III (Biologische und phytochemische Untersuchungen)</w:t>
            </w:r>
          </w:p>
          <w:p w:rsidR="0015095D" w:rsidRPr="00000C7B" w:rsidRDefault="0015095D" w:rsidP="0014440E">
            <w:pPr>
              <w:spacing w:after="0" w:line="240" w:lineRule="auto"/>
              <w:rPr>
                <w:sz w:val="18"/>
                <w:szCs w:val="18"/>
              </w:rPr>
            </w:pPr>
            <w:r w:rsidRPr="0039416C">
              <w:rPr>
                <w:sz w:val="18"/>
                <w:szCs w:val="18"/>
                <w:lang w:eastAsia="ar-SA"/>
              </w:rPr>
              <w:t>Biogene Arzneimittel (Antiinfektiva, Gentechnisch hergestellte Arzneimittel, Phytopharmaka)</w:t>
            </w:r>
            <w:commentRangeEnd w:id="20"/>
            <w:r w:rsidRPr="0014440E">
              <w:rPr>
                <w:rStyle w:val="CommentReference"/>
                <w:rFonts w:ascii="Times New Roman" w:hAnsi="Times New Roman"/>
                <w:vanish/>
                <w:lang w:val="en-GB"/>
              </w:rPr>
              <w:commentReference w:id="20"/>
            </w:r>
          </w:p>
        </w:tc>
        <w:tc>
          <w:tcPr>
            <w:tcW w:w="1418"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Li</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6</w:t>
            </w:r>
          </w:p>
        </w:tc>
        <w:tc>
          <w:tcPr>
            <w:tcW w:w="1275" w:type="dxa"/>
          </w:tcPr>
          <w:p w:rsidR="0015095D" w:rsidRPr="0039416C" w:rsidRDefault="0015095D" w:rsidP="0039416C">
            <w:pPr>
              <w:spacing w:after="0" w:line="240" w:lineRule="auto"/>
              <w:rPr>
                <w:sz w:val="18"/>
                <w:szCs w:val="18"/>
              </w:rPr>
            </w:pPr>
            <w:r w:rsidRPr="0039416C">
              <w:rPr>
                <w:sz w:val="18"/>
                <w:szCs w:val="18"/>
              </w:rPr>
              <w:t>16 125 10220</w:t>
            </w:r>
          </w:p>
        </w:tc>
        <w:tc>
          <w:tcPr>
            <w:tcW w:w="1560" w:type="dxa"/>
          </w:tcPr>
          <w:p w:rsidR="0015095D" w:rsidRPr="0039416C" w:rsidRDefault="0015095D" w:rsidP="0039416C">
            <w:pPr>
              <w:spacing w:after="0" w:line="240" w:lineRule="auto"/>
              <w:rPr>
                <w:sz w:val="18"/>
                <w:szCs w:val="18"/>
                <w:lang w:val="en-US"/>
              </w:rPr>
            </w:pPr>
            <w:r w:rsidRPr="0039416C">
              <w:rPr>
                <w:sz w:val="18"/>
                <w:szCs w:val="18"/>
              </w:rPr>
              <w:t xml:space="preserve">Biochemische Untersuchungsmethoden einschl. klin. Chemie </w:t>
            </w:r>
            <w:r w:rsidRPr="0039416C">
              <w:rPr>
                <w:sz w:val="18"/>
                <w:szCs w:val="18"/>
                <w:lang w:val="en-US"/>
              </w:rPr>
              <w:t xml:space="preserve">/ </w:t>
            </w:r>
            <w:r w:rsidRPr="0039416C">
              <w:rPr>
                <w:sz w:val="18"/>
                <w:szCs w:val="18"/>
                <w:lang w:val="en-US" w:eastAsia="ar-SA"/>
              </w:rPr>
              <w:t>Methods of biochemical analysis</w:t>
            </w:r>
            <w:r w:rsidRPr="0039416C">
              <w:rPr>
                <w:sz w:val="18"/>
                <w:szCs w:val="18"/>
                <w:lang w:val="en-US" w:eastAsia="ar-SA"/>
              </w:rPr>
              <w:br/>
              <w:t>(including clinical chemistry)</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GB"/>
              </w:rPr>
              <w:t>Biochemical analysis methods including clinical chemistry; Protein concentration determination, SDS-PAGE, Western Blot, Urine and blood analysis, Hemoglobin/gel filtration, Proteases, Xanthinoxidase, Enzyme kinetics, Isoenzymes, PCR, Bioinformatics</w:t>
            </w:r>
          </w:p>
        </w:tc>
        <w:tc>
          <w:tcPr>
            <w:tcW w:w="851" w:type="dxa"/>
          </w:tcPr>
          <w:p w:rsidR="0015095D" w:rsidRPr="0039416C" w:rsidRDefault="0015095D" w:rsidP="0039416C">
            <w:pPr>
              <w:spacing w:after="0" w:line="240" w:lineRule="auto"/>
              <w:rPr>
                <w:sz w:val="18"/>
                <w:szCs w:val="18"/>
                <w:lang w:val="en-US"/>
              </w:rPr>
            </w:pPr>
            <w:r w:rsidRPr="0039416C">
              <w:rPr>
                <w:sz w:val="18"/>
                <w:szCs w:val="18"/>
                <w:lang w:val="en-US"/>
              </w:rPr>
              <w:t>7 h / 98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Vorlesung / 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7</w:t>
            </w:r>
          </w:p>
        </w:tc>
        <w:tc>
          <w:tcPr>
            <w:tcW w:w="1276" w:type="dxa"/>
          </w:tcPr>
          <w:p w:rsidR="0015095D" w:rsidRPr="0039416C" w:rsidRDefault="0015095D" w:rsidP="0039416C">
            <w:pPr>
              <w:spacing w:after="0" w:line="240" w:lineRule="auto"/>
              <w:rPr>
                <w:sz w:val="18"/>
                <w:szCs w:val="18"/>
                <w:lang w:val="en-US"/>
              </w:rPr>
            </w:pPr>
            <w:r w:rsidRPr="0039416C">
              <w:rPr>
                <w:sz w:val="18"/>
                <w:szCs w:val="18"/>
                <w:lang w:eastAsia="ar-SA"/>
              </w:rPr>
              <w:t>Klausur / Written Exam</w:t>
            </w:r>
          </w:p>
        </w:tc>
        <w:tc>
          <w:tcPr>
            <w:tcW w:w="1275" w:type="dxa"/>
          </w:tcPr>
          <w:p w:rsidR="0015095D" w:rsidRPr="0039416C" w:rsidRDefault="0015095D" w:rsidP="0039416C">
            <w:pPr>
              <w:spacing w:after="0" w:line="240" w:lineRule="auto"/>
              <w:rPr>
                <w:sz w:val="18"/>
                <w:szCs w:val="18"/>
              </w:rPr>
            </w:pPr>
            <w:r w:rsidRPr="0039416C">
              <w:rPr>
                <w:sz w:val="18"/>
                <w:szCs w:val="18"/>
              </w:rPr>
              <w:t>16 125 10200</w:t>
            </w:r>
          </w:p>
          <w:p w:rsidR="0015095D" w:rsidRPr="0039416C" w:rsidRDefault="0015095D" w:rsidP="0039416C">
            <w:pPr>
              <w:spacing w:after="0" w:line="240" w:lineRule="auto"/>
              <w:rPr>
                <w:sz w:val="18"/>
                <w:szCs w:val="18"/>
                <w:lang w:val="en-US"/>
              </w:rPr>
            </w:pPr>
            <w:r w:rsidRPr="0039416C">
              <w:rPr>
                <w:sz w:val="18"/>
                <w:szCs w:val="18"/>
              </w:rPr>
              <w:t>16 125 10210</w:t>
            </w:r>
          </w:p>
        </w:tc>
        <w:tc>
          <w:tcPr>
            <w:tcW w:w="1701" w:type="dxa"/>
          </w:tcPr>
          <w:p w:rsidR="0015095D" w:rsidRPr="0039416C" w:rsidRDefault="0015095D" w:rsidP="0039416C">
            <w:pPr>
              <w:spacing w:after="0" w:line="240" w:lineRule="auto"/>
              <w:rPr>
                <w:sz w:val="18"/>
                <w:szCs w:val="18"/>
              </w:rPr>
            </w:pPr>
            <w:r w:rsidRPr="0039416C">
              <w:rPr>
                <w:sz w:val="18"/>
                <w:szCs w:val="18"/>
              </w:rPr>
              <w:t>Biochemische Untersuchungsmethoden einschließlich klinischer Chemie</w:t>
            </w:r>
          </w:p>
        </w:tc>
        <w:tc>
          <w:tcPr>
            <w:tcW w:w="1418" w:type="dxa"/>
          </w:tcPr>
          <w:p w:rsidR="0015095D" w:rsidRPr="0039416C" w:rsidRDefault="0015095D" w:rsidP="0039416C">
            <w:pPr>
              <w:spacing w:after="0" w:line="240" w:lineRule="auto"/>
              <w:rPr>
                <w:sz w:val="18"/>
                <w:szCs w:val="18"/>
              </w:rPr>
            </w:pPr>
            <w:r w:rsidRPr="0039416C">
              <w:rPr>
                <w:sz w:val="18"/>
                <w:szCs w:val="18"/>
              </w:rPr>
              <w:t>Hartmann, Grünweller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6</w:t>
            </w:r>
          </w:p>
        </w:tc>
        <w:tc>
          <w:tcPr>
            <w:tcW w:w="1275" w:type="dxa"/>
          </w:tcPr>
          <w:p w:rsidR="0015095D" w:rsidRPr="0039416C" w:rsidRDefault="0015095D" w:rsidP="0039416C">
            <w:pPr>
              <w:spacing w:after="0" w:line="240" w:lineRule="auto"/>
              <w:rPr>
                <w:sz w:val="18"/>
                <w:szCs w:val="18"/>
              </w:rPr>
            </w:pPr>
            <w:r w:rsidRPr="0039416C">
              <w:rPr>
                <w:sz w:val="18"/>
                <w:szCs w:val="18"/>
              </w:rPr>
              <w:t>16 125 10200</w:t>
            </w:r>
          </w:p>
        </w:tc>
        <w:tc>
          <w:tcPr>
            <w:tcW w:w="1560" w:type="dxa"/>
          </w:tcPr>
          <w:p w:rsidR="0015095D" w:rsidRPr="0039416C" w:rsidRDefault="0015095D" w:rsidP="0039416C">
            <w:pPr>
              <w:spacing w:after="0" w:line="240" w:lineRule="auto"/>
              <w:rPr>
                <w:sz w:val="18"/>
                <w:szCs w:val="18"/>
              </w:rPr>
            </w:pPr>
            <w:r w:rsidRPr="0039416C">
              <w:rPr>
                <w:sz w:val="18"/>
                <w:szCs w:val="18"/>
              </w:rPr>
              <w:t xml:space="preserve">Biochemie und Molekularbiologie/ Biochemistry and </w:t>
            </w:r>
            <w:r w:rsidRPr="0039416C">
              <w:rPr>
                <w:rStyle w:val="hps"/>
                <w:sz w:val="18"/>
                <w:szCs w:val="18"/>
              </w:rPr>
              <w:t>molecular biology</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GB"/>
              </w:rPr>
              <w:t>Organisms, Biomolecules, Water as biomolecule, Amino acids, Proteins, Enzymes, Enzyme kinetics, Carbohydrate metabolism (pathways, regulation and signal transduction), Lipid metabolism (Lipid classes and structures, biological membranes, fatty acid oxidation and synthesis, isoprene derivatives and cholesterol), Amino acid and nucleotide metabolism, RNA/DNA, Helix structures, Hyperchromicity, Intercalation, DNA supercoiling, Topoisomerases, Histones, Histone modification, DNA packaging, Protamine, DNA replication, Telomerase, DNA damage and repair, DNA recombination, Transposition, Genome structure, Repetitive elements, Genetic Fingerprint, DNA methylation, Protein biosynthesis and antibiotics, Transcription, RNA processing, splicing and editing, RNA interference, Nuclear transport of RNA, RNA decay</w:t>
            </w:r>
          </w:p>
        </w:tc>
        <w:tc>
          <w:tcPr>
            <w:tcW w:w="851" w:type="dxa"/>
          </w:tcPr>
          <w:p w:rsidR="0015095D" w:rsidRPr="0039416C" w:rsidRDefault="0015095D" w:rsidP="0039416C">
            <w:pPr>
              <w:spacing w:after="0" w:line="240" w:lineRule="auto"/>
              <w:rPr>
                <w:sz w:val="18"/>
                <w:szCs w:val="18"/>
                <w:lang w:val="en-US"/>
              </w:rPr>
            </w:pPr>
            <w:r w:rsidRPr="0039416C">
              <w:rPr>
                <w:sz w:val="18"/>
                <w:szCs w:val="18"/>
                <w:lang w:val="en-US"/>
              </w:rPr>
              <w:t xml:space="preserve">3 h / 36 h </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eastAsia="ar-SA"/>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rPr>
              <w:t>16 125 10220</w:t>
            </w:r>
          </w:p>
        </w:tc>
        <w:tc>
          <w:tcPr>
            <w:tcW w:w="1701" w:type="dxa"/>
          </w:tcPr>
          <w:p w:rsidR="0015095D" w:rsidRPr="0039416C" w:rsidRDefault="0015095D" w:rsidP="0039416C">
            <w:pPr>
              <w:spacing w:after="0" w:line="240" w:lineRule="auto"/>
              <w:rPr>
                <w:sz w:val="18"/>
                <w:szCs w:val="18"/>
              </w:rPr>
            </w:pPr>
            <w:r w:rsidRPr="0039416C">
              <w:rPr>
                <w:sz w:val="18"/>
                <w:szCs w:val="18"/>
              </w:rPr>
              <w:t>Biochemische Untersuchungsmethoden einschließlich klinischer Chemie</w:t>
            </w:r>
          </w:p>
        </w:tc>
        <w:tc>
          <w:tcPr>
            <w:tcW w:w="1418" w:type="dxa"/>
          </w:tcPr>
          <w:p w:rsidR="0015095D" w:rsidRPr="0039416C" w:rsidRDefault="0015095D" w:rsidP="0039416C">
            <w:pPr>
              <w:spacing w:after="0" w:line="240" w:lineRule="auto"/>
              <w:rPr>
                <w:sz w:val="18"/>
                <w:szCs w:val="18"/>
              </w:rPr>
            </w:pPr>
            <w:r w:rsidRPr="0039416C">
              <w:rPr>
                <w:sz w:val="18"/>
                <w:szCs w:val="18"/>
              </w:rPr>
              <w:t>Hartmann, Grünweller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6</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16 125 20050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Biopharmazie einschließlich arzeniformen bezogener Pharmakokinetik / Biopharmacy and pharmaco-kinetics</w:t>
            </w:r>
          </w:p>
        </w:tc>
        <w:tc>
          <w:tcPr>
            <w:tcW w:w="2976" w:type="dxa"/>
          </w:tcPr>
          <w:p w:rsidR="0015095D" w:rsidRPr="0039416C" w:rsidRDefault="0015095D" w:rsidP="0039416C">
            <w:pPr>
              <w:spacing w:after="0" w:line="240" w:lineRule="auto"/>
              <w:rPr>
                <w:sz w:val="18"/>
                <w:szCs w:val="18"/>
                <w:lang w:val="en-US" w:eastAsia="ar-SA"/>
              </w:rPr>
            </w:pPr>
            <w:r w:rsidRPr="0039416C">
              <w:rPr>
                <w:sz w:val="18"/>
                <w:szCs w:val="18"/>
                <w:lang w:val="en-US" w:eastAsia="ar-SA"/>
              </w:rPr>
              <w:t xml:space="preserve">This introduces the principles of general and special pharmacokinetics and respiration barriers. Part of the course is a 3 days “hands-on” computer workshop looking at pharmacological and bioequivalence computations. </w:t>
            </w:r>
          </w:p>
          <w:p w:rsidR="0015095D" w:rsidRPr="0039416C" w:rsidRDefault="0015095D" w:rsidP="0039416C">
            <w:pPr>
              <w:spacing w:after="0" w:line="240" w:lineRule="auto"/>
              <w:rPr>
                <w:sz w:val="18"/>
                <w:szCs w:val="18"/>
                <w:lang w:val="en-US"/>
              </w:rPr>
            </w:pP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7 h / 98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Praktikum / Lab</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7</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pStyle w:val="LinsKluEctsEngl"/>
              <w:tabs>
                <w:tab w:val="clear" w:pos="2268"/>
                <w:tab w:val="right" w:pos="1205"/>
              </w:tabs>
              <w:snapToGrid w:val="0"/>
              <w:rPr>
                <w:rFonts w:ascii="Calibri" w:hAnsi="Calibri"/>
                <w:sz w:val="18"/>
                <w:szCs w:val="18"/>
                <w:lang w:eastAsia="ar-SA"/>
              </w:rPr>
            </w:pPr>
            <w:r w:rsidRPr="0039416C">
              <w:rPr>
                <w:rFonts w:ascii="Calibri" w:hAnsi="Calibri"/>
                <w:sz w:val="18"/>
                <w:szCs w:val="18"/>
                <w:lang w:eastAsia="ar-SA"/>
              </w:rPr>
              <w:t>16 125 20050</w:t>
            </w:r>
          </w:p>
        </w:tc>
        <w:tc>
          <w:tcPr>
            <w:tcW w:w="1701" w:type="dxa"/>
          </w:tcPr>
          <w:p w:rsidR="0015095D" w:rsidRPr="0039416C" w:rsidRDefault="0015095D" w:rsidP="0039416C">
            <w:pPr>
              <w:spacing w:after="0" w:line="240" w:lineRule="auto"/>
              <w:rPr>
                <w:sz w:val="18"/>
                <w:szCs w:val="18"/>
              </w:rPr>
            </w:pPr>
            <w:r w:rsidRPr="0039416C">
              <w:rPr>
                <w:sz w:val="18"/>
                <w:szCs w:val="18"/>
                <w:lang w:eastAsia="ar-SA"/>
              </w:rPr>
              <w:t>Biopharmazie einschließlich arzneiformbezogener Pharmakokinetik und Qualitätssicherung bei Herstellung und Prüfung von Arzneimitteln</w:t>
            </w:r>
          </w:p>
        </w:tc>
        <w:tc>
          <w:tcPr>
            <w:tcW w:w="1418" w:type="dxa"/>
          </w:tcPr>
          <w:p w:rsidR="0015095D" w:rsidRPr="0039416C" w:rsidRDefault="0015095D" w:rsidP="0039416C">
            <w:pPr>
              <w:spacing w:after="0" w:line="240" w:lineRule="auto"/>
              <w:rPr>
                <w:sz w:val="18"/>
                <w:szCs w:val="18"/>
              </w:rPr>
            </w:pPr>
            <w:r w:rsidRPr="0039416C">
              <w:rPr>
                <w:sz w:val="18"/>
                <w:szCs w:val="18"/>
                <w:lang w:eastAsia="ar-SA"/>
              </w:rPr>
              <w:t>Bakowsky</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6</w:t>
            </w:r>
          </w:p>
        </w:tc>
        <w:tc>
          <w:tcPr>
            <w:tcW w:w="1275" w:type="dxa"/>
          </w:tcPr>
          <w:p w:rsidR="0015095D" w:rsidRPr="0039416C" w:rsidRDefault="0015095D" w:rsidP="0039416C">
            <w:pPr>
              <w:spacing w:after="0" w:line="240" w:lineRule="auto"/>
              <w:rPr>
                <w:sz w:val="18"/>
                <w:szCs w:val="18"/>
              </w:rPr>
            </w:pPr>
            <w:r w:rsidRPr="0039416C">
              <w:rPr>
                <w:sz w:val="18"/>
                <w:szCs w:val="18"/>
              </w:rPr>
              <w:t>16 125 10210</w:t>
            </w:r>
          </w:p>
        </w:tc>
        <w:tc>
          <w:tcPr>
            <w:tcW w:w="1560" w:type="dxa"/>
          </w:tcPr>
          <w:p w:rsidR="0015095D" w:rsidRPr="0039416C" w:rsidRDefault="0015095D" w:rsidP="0039416C">
            <w:pPr>
              <w:spacing w:after="0" w:line="240" w:lineRule="auto"/>
              <w:rPr>
                <w:sz w:val="18"/>
                <w:szCs w:val="18"/>
              </w:rPr>
            </w:pPr>
            <w:r w:rsidRPr="0039416C">
              <w:rPr>
                <w:sz w:val="18"/>
                <w:szCs w:val="18"/>
              </w:rPr>
              <w:t xml:space="preserve">Grundlagen der Klinischen Chemie und Pathobiochemie / </w:t>
            </w:r>
            <w:r w:rsidRPr="0039416C">
              <w:rPr>
                <w:sz w:val="18"/>
                <w:szCs w:val="18"/>
                <w:lang w:val="en-US" w:eastAsia="ar-SA"/>
              </w:rPr>
              <w:t>Introduction into clinical chemistry and patho-biochemistr</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rPr>
              <w:t xml:space="preserve">Protein concentration determination, </w:t>
            </w:r>
            <w:r w:rsidRPr="0039416C">
              <w:rPr>
                <w:color w:val="000000"/>
                <w:sz w:val="18"/>
                <w:szCs w:val="18"/>
                <w:lang w:val="en-US"/>
              </w:rPr>
              <w:t>Measured clinical-chemical values, Biochemical separation techniques, Immunochemical analysis techniques, Blood analysis, Diagnostic marker enzymes, DNA analysis, Blood analysis in the pharmacy</w:t>
            </w:r>
          </w:p>
        </w:tc>
        <w:tc>
          <w:tcPr>
            <w:tcW w:w="851" w:type="dxa"/>
          </w:tcPr>
          <w:p w:rsidR="0015095D" w:rsidRPr="0039416C" w:rsidRDefault="0015095D" w:rsidP="0039416C">
            <w:pPr>
              <w:spacing w:after="0" w:line="240" w:lineRule="auto"/>
              <w:rPr>
                <w:sz w:val="18"/>
                <w:szCs w:val="18"/>
                <w:lang w:val="en-US"/>
              </w:rPr>
            </w:pPr>
            <w:r w:rsidRPr="0039416C">
              <w:rPr>
                <w:sz w:val="18"/>
                <w:szCs w:val="18"/>
                <w:lang w:val="en-US"/>
              </w:rPr>
              <w:t>2 h /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eastAsia="ar-SA"/>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rPr>
              <w:t>16 125 10220</w:t>
            </w:r>
          </w:p>
        </w:tc>
        <w:tc>
          <w:tcPr>
            <w:tcW w:w="1701" w:type="dxa"/>
          </w:tcPr>
          <w:p w:rsidR="0015095D" w:rsidRPr="0039416C" w:rsidRDefault="0015095D" w:rsidP="0039416C">
            <w:pPr>
              <w:spacing w:after="0" w:line="240" w:lineRule="auto"/>
              <w:rPr>
                <w:sz w:val="18"/>
                <w:szCs w:val="18"/>
              </w:rPr>
            </w:pPr>
            <w:r w:rsidRPr="0039416C">
              <w:rPr>
                <w:sz w:val="18"/>
                <w:szCs w:val="18"/>
              </w:rPr>
              <w:t>Biochemische Untersuchungsmethoden einschließlich klinischer Chemie</w:t>
            </w:r>
          </w:p>
        </w:tc>
        <w:tc>
          <w:tcPr>
            <w:tcW w:w="1418" w:type="dxa"/>
          </w:tcPr>
          <w:p w:rsidR="0015095D" w:rsidRPr="0039416C" w:rsidRDefault="0015095D" w:rsidP="0039416C">
            <w:pPr>
              <w:spacing w:after="0" w:line="240" w:lineRule="auto"/>
              <w:rPr>
                <w:sz w:val="18"/>
                <w:szCs w:val="18"/>
              </w:rPr>
            </w:pPr>
            <w:r w:rsidRPr="0039416C">
              <w:rPr>
                <w:sz w:val="18"/>
                <w:szCs w:val="18"/>
              </w:rPr>
              <w:t>Hartmann, Grünweller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6</w:t>
            </w:r>
          </w:p>
        </w:tc>
        <w:tc>
          <w:tcPr>
            <w:tcW w:w="1275" w:type="dxa"/>
          </w:tcPr>
          <w:p w:rsidR="0015095D" w:rsidRPr="0039416C" w:rsidRDefault="0015095D" w:rsidP="0039416C">
            <w:pPr>
              <w:spacing w:after="0" w:line="240" w:lineRule="auto"/>
              <w:rPr>
                <w:sz w:val="18"/>
                <w:szCs w:val="18"/>
              </w:rPr>
            </w:pPr>
            <w:commentRangeStart w:id="21"/>
            <w:r w:rsidRPr="0039416C">
              <w:rPr>
                <w:sz w:val="18"/>
                <w:szCs w:val="18"/>
                <w:lang w:eastAsia="ar-SA"/>
              </w:rPr>
              <w:t>16 125 30100</w:t>
            </w:r>
            <w:commentRangeEnd w:id="21"/>
            <w:r w:rsidRPr="00AE4895">
              <w:rPr>
                <w:rStyle w:val="CommentReference"/>
                <w:rFonts w:ascii="Times New Roman" w:hAnsi="Times New Roman"/>
                <w:vanish/>
                <w:lang w:val="en-GB"/>
              </w:rPr>
              <w:commentReference w:id="21"/>
            </w:r>
            <w:r w:rsidRPr="0039416C">
              <w:rPr>
                <w:sz w:val="18"/>
                <w:szCs w:val="18"/>
                <w:lang w:eastAsia="ar-SA"/>
              </w:rPr>
              <w:t xml:space="preserve"> </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Biogene Arzeneimittel (Phytopharmaka, Antibiotika, gentechnisch hergestellte Arzneimittel) / Drugs with natural origin (herbal drugs, antiinfectives, drugs produced by methods of gene technology)</w:t>
            </w:r>
          </w:p>
        </w:tc>
        <w:tc>
          <w:tcPr>
            <w:tcW w:w="2976"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 xml:space="preserve">This is the second part of the seminar drugs with natural origin. The seminars will be presented by student groups. The contents of the seminars include basic </w:t>
            </w:r>
            <w:hyperlink r:id="rId13" w:history="1">
              <w:r w:rsidRPr="0039416C">
                <w:rPr>
                  <w:rFonts w:ascii="Calibri" w:hAnsi="Calibri"/>
                  <w:sz w:val="18"/>
                  <w:szCs w:val="18"/>
                </w:rPr>
                <w:t>knowledge</w:t>
              </w:r>
            </w:hyperlink>
            <w:r w:rsidRPr="0039416C">
              <w:rPr>
                <w:rFonts w:ascii="Calibri" w:hAnsi="Calibri"/>
                <w:sz w:val="18"/>
                <w:szCs w:val="18"/>
                <w:lang w:eastAsia="ar-SA"/>
              </w:rPr>
              <w:t xml:space="preserve"> of molecular biology and production of recombinant drugs by genetic manipulation. The nature, production and indications of the clinically used important recombinant drugs, e.g. insulin and analoga, antibodies, growth factors and antitumor agents will be treated in the seminars. </w:t>
            </w:r>
          </w:p>
          <w:p w:rsidR="0015095D" w:rsidRPr="0039416C" w:rsidRDefault="0015095D" w:rsidP="0039416C">
            <w:pPr>
              <w:spacing w:after="0" w:line="240" w:lineRule="auto"/>
              <w:rPr>
                <w:sz w:val="18"/>
                <w:szCs w:val="18"/>
                <w:lang w:val="en-GB"/>
              </w:rPr>
            </w:pPr>
          </w:p>
        </w:tc>
        <w:tc>
          <w:tcPr>
            <w:tcW w:w="851" w:type="dxa"/>
          </w:tcPr>
          <w:p w:rsidR="0015095D" w:rsidRPr="0039416C" w:rsidRDefault="0015095D" w:rsidP="0039416C">
            <w:pPr>
              <w:spacing w:after="0" w:line="240" w:lineRule="auto"/>
              <w:rPr>
                <w:sz w:val="18"/>
                <w:szCs w:val="18"/>
                <w:lang w:val="en-US"/>
              </w:rPr>
            </w:pPr>
            <w:r w:rsidRPr="0039416C">
              <w:rPr>
                <w:sz w:val="18"/>
                <w:szCs w:val="18"/>
              </w:rPr>
              <w:t>1 h / 14 h</w:t>
            </w:r>
          </w:p>
        </w:tc>
        <w:tc>
          <w:tcPr>
            <w:tcW w:w="992" w:type="dxa"/>
          </w:tcPr>
          <w:p w:rsidR="0015095D" w:rsidRPr="0039416C" w:rsidRDefault="0015095D" w:rsidP="0039416C">
            <w:pPr>
              <w:spacing w:after="0" w:line="240" w:lineRule="auto"/>
              <w:rPr>
                <w:sz w:val="18"/>
                <w:szCs w:val="18"/>
                <w:lang w:val="en-US"/>
              </w:rPr>
            </w:pPr>
            <w:r w:rsidRPr="0039416C">
              <w:rPr>
                <w:sz w:val="18"/>
                <w:szCs w:val="18"/>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1</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Pr>
                <w:sz w:val="18"/>
                <w:szCs w:val="18"/>
                <w:lang w:val="en-US"/>
              </w:rPr>
              <w:t>16 125 30120</w:t>
            </w:r>
          </w:p>
        </w:tc>
        <w:tc>
          <w:tcPr>
            <w:tcW w:w="1701" w:type="dxa"/>
          </w:tcPr>
          <w:p w:rsidR="0015095D" w:rsidRPr="0039416C" w:rsidRDefault="0015095D" w:rsidP="0039416C">
            <w:pPr>
              <w:pStyle w:val="LinsKluEctsEngl"/>
              <w:tabs>
                <w:tab w:val="right" w:pos="8647"/>
              </w:tabs>
              <w:snapToGrid w:val="0"/>
              <w:rPr>
                <w:rFonts w:ascii="Calibri" w:hAnsi="Calibri"/>
                <w:sz w:val="18"/>
                <w:szCs w:val="18"/>
                <w:lang w:val="de-DE" w:eastAsia="ar-SA"/>
              </w:rPr>
            </w:pPr>
            <w:commentRangeStart w:id="22"/>
            <w:r w:rsidRPr="0039416C">
              <w:rPr>
                <w:rFonts w:ascii="Calibri" w:hAnsi="Calibri"/>
                <w:sz w:val="18"/>
                <w:szCs w:val="18"/>
                <w:lang w:val="de-DE" w:eastAsia="ar-SA"/>
              </w:rPr>
              <w:t>Pharmazeutische Biologie III (Biologische und phytochemische Untersuchungen)</w:t>
            </w:r>
          </w:p>
          <w:p w:rsidR="0015095D" w:rsidRPr="0039416C" w:rsidRDefault="0015095D" w:rsidP="0039416C">
            <w:pPr>
              <w:spacing w:after="0" w:line="240" w:lineRule="auto"/>
              <w:rPr>
                <w:sz w:val="18"/>
                <w:szCs w:val="18"/>
              </w:rPr>
            </w:pPr>
            <w:r w:rsidRPr="0039416C">
              <w:rPr>
                <w:sz w:val="18"/>
                <w:szCs w:val="18"/>
                <w:lang w:eastAsia="ar-SA"/>
              </w:rPr>
              <w:t>Biogene Arzneimittel (Antiinfektiva, Gentechnisch hergestellte Arzneimittel, Phytopharmaka)</w:t>
            </w:r>
            <w:commentRangeEnd w:id="22"/>
            <w:r w:rsidRPr="0014440E">
              <w:rPr>
                <w:rStyle w:val="CommentReference"/>
                <w:rFonts w:ascii="Times New Roman" w:hAnsi="Times New Roman"/>
                <w:vanish/>
                <w:lang w:val="en-GB"/>
              </w:rPr>
              <w:commentReference w:id="22"/>
            </w:r>
          </w:p>
        </w:tc>
        <w:tc>
          <w:tcPr>
            <w:tcW w:w="1418" w:type="dxa"/>
          </w:tcPr>
          <w:p w:rsidR="0015095D" w:rsidRPr="0039416C" w:rsidRDefault="0015095D" w:rsidP="0039416C">
            <w:pPr>
              <w:spacing w:after="0" w:line="240" w:lineRule="auto"/>
              <w:rPr>
                <w:sz w:val="18"/>
                <w:szCs w:val="18"/>
              </w:rPr>
            </w:pPr>
            <w:r w:rsidRPr="0039416C">
              <w:rPr>
                <w:sz w:val="18"/>
                <w:szCs w:val="18"/>
              </w:rPr>
              <w:t>Li</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6</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16 125 20040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 xml:space="preserve">Pharmazeutische Technologie einschließlich Medizinprodukte / Pharmaceutical Technology and Medicinal Products II  </w:t>
            </w:r>
          </w:p>
        </w:tc>
        <w:tc>
          <w:tcPr>
            <w:tcW w:w="2976"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Acquisition of expertise in the fields of classical and modern dosage forms, particularly the</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manufacture, testing and assessment, evaluation and properties of excipients and</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additives, incompatibilities, stabilities of medicines and the essential foundations of</w:t>
            </w:r>
          </w:p>
          <w:p w:rsidR="0015095D" w:rsidRPr="0039416C" w:rsidRDefault="0015095D" w:rsidP="0039416C">
            <w:pPr>
              <w:spacing w:after="0" w:line="240" w:lineRule="auto"/>
              <w:rPr>
                <w:sz w:val="18"/>
                <w:szCs w:val="18"/>
                <w:lang w:val="en-US"/>
              </w:rPr>
            </w:pPr>
            <w:r w:rsidRPr="0039416C">
              <w:rPr>
                <w:sz w:val="18"/>
                <w:szCs w:val="18"/>
                <w:lang w:val="en-US" w:eastAsia="ar-SA"/>
              </w:rPr>
              <w:t>homoeopathic pharmaceuticals, medical devices, sera and vaccines.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4 h/ 14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3</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Bakowsky</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7</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16 125 20080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pacing w:after="0" w:line="240" w:lineRule="auto"/>
              <w:rPr>
                <w:sz w:val="18"/>
                <w:szCs w:val="18"/>
              </w:rPr>
            </w:pPr>
            <w:r w:rsidRPr="0039416C">
              <w:rPr>
                <w:sz w:val="18"/>
                <w:szCs w:val="18"/>
                <w:lang w:eastAsia="ar-SA"/>
              </w:rPr>
              <w:t>Pharmazeutische Technologie (Arzneiformenlehre II) / Pharmaceutical Technology (II)</w:t>
            </w:r>
          </w:p>
        </w:tc>
        <w:tc>
          <w:tcPr>
            <w:tcW w:w="2976" w:type="dxa"/>
          </w:tcPr>
          <w:p w:rsidR="0015095D" w:rsidRPr="0039416C" w:rsidRDefault="0015095D" w:rsidP="0039416C">
            <w:pPr>
              <w:pStyle w:val="LinsKluEctsEngl"/>
              <w:tabs>
                <w:tab w:val="right" w:pos="8647"/>
              </w:tabs>
              <w:snapToGrid w:val="0"/>
              <w:rPr>
                <w:rFonts w:ascii="Calibri" w:hAnsi="Calibri"/>
                <w:sz w:val="18"/>
                <w:szCs w:val="18"/>
                <w:lang w:eastAsia="ar-SA"/>
              </w:rPr>
            </w:pPr>
            <w:r w:rsidRPr="0039416C">
              <w:rPr>
                <w:rFonts w:ascii="Calibri" w:hAnsi="Calibri"/>
                <w:sz w:val="18"/>
                <w:szCs w:val="18"/>
                <w:lang w:eastAsia="ar-SA"/>
              </w:rPr>
              <w:t>In these practical laboratory exercises, students work in teams. On the basis of the lectures which introduce the students to technical production methods in the pharmaceutical industry, various dosage forms are recreated and declared in accordance with industrial standards. Dosage forms include suppositories, dilutions, ointments and capsules.</w:t>
            </w:r>
          </w:p>
          <w:p w:rsidR="0015095D" w:rsidRPr="0039416C" w:rsidRDefault="0015095D" w:rsidP="0039416C">
            <w:pPr>
              <w:spacing w:after="0" w:line="240" w:lineRule="auto"/>
              <w:rPr>
                <w:sz w:val="18"/>
                <w:szCs w:val="18"/>
              </w:rPr>
            </w:pP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14 h / 196 h</w:t>
            </w:r>
          </w:p>
        </w:tc>
        <w:tc>
          <w:tcPr>
            <w:tcW w:w="992" w:type="dxa"/>
          </w:tcPr>
          <w:p w:rsidR="0015095D" w:rsidRPr="0039416C" w:rsidRDefault="0015095D" w:rsidP="0039416C">
            <w:pPr>
              <w:spacing w:after="0" w:line="240" w:lineRule="auto"/>
              <w:rPr>
                <w:sz w:val="18"/>
                <w:szCs w:val="18"/>
              </w:rPr>
            </w:pPr>
            <w:r w:rsidRPr="0039416C">
              <w:rPr>
                <w:sz w:val="18"/>
                <w:szCs w:val="18"/>
                <w:lang w:eastAsia="ar-SA"/>
              </w:rPr>
              <w:t>Praktikum / Lab</w:t>
            </w:r>
          </w:p>
        </w:tc>
        <w:tc>
          <w:tcPr>
            <w:tcW w:w="709" w:type="dxa"/>
          </w:tcPr>
          <w:p w:rsidR="0015095D" w:rsidRPr="0039416C" w:rsidRDefault="0015095D" w:rsidP="0039416C">
            <w:pPr>
              <w:spacing w:after="0" w:line="240" w:lineRule="auto"/>
              <w:rPr>
                <w:sz w:val="18"/>
                <w:szCs w:val="18"/>
              </w:rPr>
            </w:pPr>
            <w:r w:rsidRPr="0039416C">
              <w:rPr>
                <w:sz w:val="18"/>
                <w:szCs w:val="18"/>
                <w:lang w:eastAsia="ar-SA"/>
              </w:rPr>
              <w:t>14</w:t>
            </w:r>
          </w:p>
        </w:tc>
        <w:tc>
          <w:tcPr>
            <w:tcW w:w="1276" w:type="dxa"/>
          </w:tcPr>
          <w:p w:rsidR="0015095D" w:rsidRPr="0039416C" w:rsidRDefault="0015095D" w:rsidP="0039416C">
            <w:pPr>
              <w:spacing w:after="0" w:line="240" w:lineRule="auto"/>
              <w:rPr>
                <w:sz w:val="18"/>
                <w:szCs w:val="18"/>
              </w:rPr>
            </w:pPr>
            <w:r w:rsidRPr="0039416C">
              <w:rPr>
                <w:sz w:val="18"/>
                <w:szCs w:val="18"/>
                <w:lang w:eastAsia="ar-SA"/>
              </w:rPr>
              <w:t>Klausur / Written Exam</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1612520040</w:t>
            </w:r>
          </w:p>
        </w:tc>
        <w:tc>
          <w:tcPr>
            <w:tcW w:w="1701" w:type="dxa"/>
          </w:tcPr>
          <w:p w:rsidR="0015095D" w:rsidRPr="0039416C" w:rsidRDefault="0015095D" w:rsidP="0039416C">
            <w:pPr>
              <w:spacing w:after="0" w:line="240" w:lineRule="auto"/>
              <w:rPr>
                <w:sz w:val="18"/>
                <w:szCs w:val="18"/>
              </w:rPr>
            </w:pPr>
            <w:r w:rsidRPr="0039416C">
              <w:rPr>
                <w:sz w:val="18"/>
                <w:szCs w:val="18"/>
                <w:lang w:eastAsia="ar-SA"/>
              </w:rPr>
              <w:t>Pharmazeutische Technologie</w:t>
            </w:r>
          </w:p>
        </w:tc>
        <w:tc>
          <w:tcPr>
            <w:tcW w:w="1418" w:type="dxa"/>
          </w:tcPr>
          <w:p w:rsidR="0015095D" w:rsidRPr="0039416C" w:rsidRDefault="0015095D" w:rsidP="0039416C">
            <w:pPr>
              <w:pStyle w:val="LinsKluEctsEngl"/>
              <w:tabs>
                <w:tab w:val="clear" w:pos="2268"/>
                <w:tab w:val="right" w:pos="1206"/>
              </w:tabs>
              <w:snapToGrid w:val="0"/>
              <w:rPr>
                <w:rFonts w:ascii="Calibri" w:hAnsi="Calibri"/>
                <w:sz w:val="18"/>
                <w:szCs w:val="18"/>
                <w:lang w:eastAsia="ar-SA"/>
              </w:rPr>
            </w:pPr>
            <w:r w:rsidRPr="0039416C">
              <w:rPr>
                <w:rFonts w:ascii="Calibri" w:hAnsi="Calibri"/>
                <w:sz w:val="18"/>
                <w:szCs w:val="18"/>
                <w:lang w:eastAsia="ar-SA"/>
              </w:rPr>
              <w:t>Bakowsky/Schäfer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7</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16 125 20060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pacing w:after="0" w:line="240" w:lineRule="auto"/>
              <w:rPr>
                <w:sz w:val="18"/>
                <w:szCs w:val="18"/>
              </w:rPr>
            </w:pPr>
            <w:r w:rsidRPr="0039416C">
              <w:rPr>
                <w:sz w:val="18"/>
                <w:szCs w:val="18"/>
                <w:lang w:eastAsia="ar-SA"/>
              </w:rPr>
              <w:t>Qualitätssicherung bei Herstellung und Prüfung von Arzneimitteln / Quality management in the production and control of drugs</w:t>
            </w:r>
          </w:p>
        </w:tc>
        <w:tc>
          <w:tcPr>
            <w:tcW w:w="2976" w:type="dxa"/>
          </w:tcPr>
          <w:p w:rsidR="0015095D" w:rsidRPr="0039416C" w:rsidRDefault="0015095D" w:rsidP="0039416C">
            <w:pPr>
              <w:spacing w:after="0" w:line="240" w:lineRule="auto"/>
              <w:rPr>
                <w:sz w:val="18"/>
                <w:szCs w:val="18"/>
                <w:lang w:val="en-US" w:eastAsia="ar-SA"/>
              </w:rPr>
            </w:pPr>
            <w:r w:rsidRPr="0039416C">
              <w:rPr>
                <w:sz w:val="18"/>
                <w:szCs w:val="18"/>
                <w:lang w:val="en-US" w:eastAsia="ar-SA"/>
              </w:rPr>
              <w:t>This course clarifies the GMP guidelines as well as production practices in industry and the pharmacy. You learn how to best ensure the hygienic standards exigencies set on a medicinal product in industry as well as in a pharmacy.</w:t>
            </w:r>
          </w:p>
          <w:p w:rsidR="0015095D" w:rsidRPr="0039416C" w:rsidRDefault="0015095D" w:rsidP="0039416C">
            <w:pPr>
              <w:spacing w:after="0" w:line="240" w:lineRule="auto"/>
              <w:rPr>
                <w:sz w:val="18"/>
                <w:szCs w:val="18"/>
                <w:lang w:val="en-US"/>
              </w:rPr>
            </w:pP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rPr>
            </w:pPr>
            <w:r w:rsidRPr="0039416C">
              <w:rPr>
                <w:sz w:val="18"/>
                <w:szCs w:val="18"/>
                <w:lang w:eastAsia="ar-SA"/>
              </w:rPr>
              <w:t>Biopharmazie einschließlich arzneiformbezogener Pharmakokinetik und Qualitätssicherung bei Herstellung und Prüfung von Arzneimitteln</w:t>
            </w:r>
          </w:p>
        </w:tc>
        <w:tc>
          <w:tcPr>
            <w:tcW w:w="1418" w:type="dxa"/>
          </w:tcPr>
          <w:p w:rsidR="0015095D" w:rsidRPr="0039416C" w:rsidRDefault="0015095D" w:rsidP="0039416C">
            <w:pPr>
              <w:pStyle w:val="LinsKluEctsEngl"/>
              <w:tabs>
                <w:tab w:val="clear" w:pos="2268"/>
                <w:tab w:val="right" w:pos="1206"/>
              </w:tabs>
              <w:snapToGrid w:val="0"/>
              <w:rPr>
                <w:rFonts w:ascii="Calibri" w:hAnsi="Calibri"/>
                <w:sz w:val="18"/>
                <w:szCs w:val="18"/>
                <w:lang w:eastAsia="ar-SA"/>
              </w:rPr>
            </w:pPr>
            <w:r w:rsidRPr="0039416C">
              <w:rPr>
                <w:rFonts w:ascii="Calibri" w:hAnsi="Calibri"/>
                <w:sz w:val="18"/>
                <w:szCs w:val="18"/>
                <w:lang w:eastAsia="ar-SA"/>
              </w:rPr>
              <w:t>Bakowsky /Schäfer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7</w:t>
            </w:r>
          </w:p>
        </w:tc>
        <w:tc>
          <w:tcPr>
            <w:tcW w:w="1275"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16 125 20050</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Biopharmazie einschließlich arzeniformen bezogener Pharmakokinetik / Biopharmacy and pharmaco-kinetics</w:t>
            </w: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This introduces the principles of general and special pharmacokinetics and respiration barriers. Part of the course is a 3 days “hands-on” computer workshop looking at pharmacological and bioequivalence computations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Praktikum / Lab</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2</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Praktische Übung / Practical Exercise</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pStyle w:val="LinsKluEctsEngl"/>
              <w:tabs>
                <w:tab w:val="clear" w:pos="2268"/>
                <w:tab w:val="right" w:pos="1206"/>
              </w:tabs>
              <w:snapToGrid w:val="0"/>
              <w:rPr>
                <w:rFonts w:ascii="Calibri" w:hAnsi="Calibri"/>
                <w:sz w:val="18"/>
                <w:szCs w:val="18"/>
                <w:lang w:val="de-DE" w:eastAsia="ar-SA"/>
              </w:rPr>
            </w:pPr>
            <w:r w:rsidRPr="0039416C">
              <w:rPr>
                <w:rFonts w:ascii="Calibri" w:hAnsi="Calibri"/>
                <w:sz w:val="18"/>
                <w:szCs w:val="18"/>
                <w:lang w:val="de-DE" w:eastAsia="ar-SA"/>
              </w:rPr>
              <w:t>Biopharmazie einschließlich arzneiformbezogener Pharmakokinetik und Qualitätssicherung bei Herstellung und Prüfung von Arzneimitteln</w:t>
            </w:r>
          </w:p>
        </w:tc>
        <w:tc>
          <w:tcPr>
            <w:tcW w:w="1418" w:type="dxa"/>
          </w:tcPr>
          <w:p w:rsidR="0015095D" w:rsidRPr="0039416C" w:rsidRDefault="0015095D" w:rsidP="0039416C">
            <w:pPr>
              <w:pStyle w:val="LinsKluEctsEngl"/>
              <w:tabs>
                <w:tab w:val="clear" w:pos="2268"/>
                <w:tab w:val="right" w:pos="1206"/>
              </w:tabs>
              <w:snapToGrid w:val="0"/>
              <w:rPr>
                <w:rFonts w:ascii="Calibri" w:hAnsi="Calibri"/>
                <w:sz w:val="18"/>
                <w:szCs w:val="18"/>
                <w:lang w:val="de-DE" w:eastAsia="ar-SA"/>
              </w:rPr>
            </w:pPr>
            <w:r w:rsidRPr="0039416C">
              <w:rPr>
                <w:rFonts w:ascii="Calibri" w:hAnsi="Calibri"/>
                <w:sz w:val="18"/>
                <w:szCs w:val="18"/>
                <w:lang w:val="de-DE" w:eastAsia="ar-SA"/>
              </w:rPr>
              <w:t>Bakowswky/Schäfer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7</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w:t>
            </w:r>
            <w:bookmarkStart w:id="23" w:name="_GoBack"/>
            <w:r w:rsidRPr="0039416C">
              <w:rPr>
                <w:sz w:val="18"/>
                <w:szCs w:val="18"/>
                <w:lang w:eastAsia="ar-SA"/>
              </w:rPr>
              <w:t>40130</w:t>
            </w:r>
            <w:bookmarkEnd w:id="23"/>
            <w:r w:rsidRPr="0039416C">
              <w:rPr>
                <w:sz w:val="18"/>
                <w:szCs w:val="18"/>
                <w:lang w:eastAsia="ar-SA"/>
              </w:rPr>
              <w:t xml:space="preserve">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pacing w:after="0" w:line="240" w:lineRule="auto"/>
              <w:rPr>
                <w:sz w:val="18"/>
                <w:szCs w:val="18"/>
                <w:lang w:val="en-US"/>
              </w:rPr>
            </w:pPr>
            <w:r w:rsidRPr="0039416C">
              <w:rPr>
                <w:sz w:val="18"/>
                <w:szCs w:val="18"/>
                <w:lang w:val="en-US" w:eastAsia="ar-SA"/>
              </w:rPr>
              <w:t>Klinische Pharmazie I / Clinical Pharmacy I</w:t>
            </w:r>
          </w:p>
        </w:tc>
        <w:tc>
          <w:tcPr>
            <w:tcW w:w="2976" w:type="dxa"/>
          </w:tcPr>
          <w:p w:rsidR="0015095D" w:rsidRPr="0039416C" w:rsidRDefault="0015095D" w:rsidP="0039416C">
            <w:pPr>
              <w:spacing w:after="0" w:line="240" w:lineRule="auto"/>
              <w:rPr>
                <w:sz w:val="18"/>
                <w:szCs w:val="18"/>
                <w:lang w:val="en-US" w:eastAsia="ar-SA"/>
              </w:rPr>
            </w:pPr>
            <w:r w:rsidRPr="0039416C">
              <w:rPr>
                <w:sz w:val="18"/>
                <w:szCs w:val="18"/>
                <w:lang w:val="en-US" w:eastAsia="ar-SA"/>
              </w:rPr>
              <w:t>This course covers a variety of topics of Clinical Pharmacy and Clinical Pharmacology: Problem oriented learning: Patient cases and in particular cases of multimorbidity are presented and discussed in order to identify and solve pharmaceutical problems, to demonstrate side effects and interaction potential of various pharmaceuticals. Pharmaceutical care: Everyday consulting in the pharmacy and clinic. Includes the option of touring a ward in the Fulda clinic (Klinikum Fulda).</w:t>
            </w:r>
          </w:p>
          <w:p w:rsidR="0015095D" w:rsidRPr="0039416C" w:rsidRDefault="0015095D" w:rsidP="0039416C">
            <w:pPr>
              <w:spacing w:after="0" w:line="240" w:lineRule="auto"/>
              <w:rPr>
                <w:sz w:val="18"/>
                <w:szCs w:val="18"/>
                <w:lang w:val="en-US" w:eastAsia="ar-SA"/>
              </w:rPr>
            </w:pPr>
            <w:r w:rsidRPr="0039416C">
              <w:rPr>
                <w:sz w:val="18"/>
                <w:szCs w:val="18"/>
                <w:lang w:val="en-US" w:eastAsia="ar-SA"/>
              </w:rPr>
              <w:t>Special pharmacokinetics and dosage individualization. Design and assessment of clinical studies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3 h / 42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3</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eastAsia="ar-SA"/>
              </w:rPr>
            </w:pPr>
            <w:r w:rsidRPr="0039416C">
              <w:rPr>
                <w:sz w:val="18"/>
                <w:szCs w:val="18"/>
                <w:lang w:val="en-US" w:eastAsia="ar-SA"/>
              </w:rPr>
              <w:t xml:space="preserve">Teil der Klinischen Pharmazie I + II / Part of Clinical Pharmacy I + II </w:t>
            </w:r>
          </w:p>
          <w:p w:rsidR="0015095D" w:rsidRPr="0039416C" w:rsidRDefault="0015095D" w:rsidP="0039416C">
            <w:pPr>
              <w:spacing w:after="0" w:line="240" w:lineRule="auto"/>
              <w:rPr>
                <w:sz w:val="18"/>
                <w:szCs w:val="18"/>
                <w:lang w:val="en-US" w:eastAsia="ar-SA"/>
              </w:rPr>
            </w:pPr>
            <w:r w:rsidRPr="0039416C">
              <w:rPr>
                <w:sz w:val="18"/>
                <w:szCs w:val="18"/>
                <w:lang w:val="en-US" w:eastAsia="ar-SA"/>
              </w:rPr>
              <w:t xml:space="preserve">16 125 40130 + </w:t>
            </w:r>
          </w:p>
          <w:p w:rsidR="0015095D" w:rsidRPr="0039416C" w:rsidRDefault="0015095D" w:rsidP="0039416C">
            <w:pPr>
              <w:spacing w:after="0" w:line="240" w:lineRule="auto"/>
              <w:rPr>
                <w:sz w:val="18"/>
                <w:szCs w:val="18"/>
                <w:lang w:val="en-US"/>
              </w:rPr>
            </w:pPr>
            <w:r w:rsidRPr="0039416C">
              <w:rPr>
                <w:sz w:val="18"/>
                <w:szCs w:val="18"/>
                <w:lang w:val="en-US" w:eastAsia="ar-SA"/>
              </w:rPr>
              <w:t>16 125 40131</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eastAsia="ar-SA"/>
              </w:rPr>
              <w:t>Culmsee</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7</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16 125 40090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pacing w:after="0" w:line="240" w:lineRule="auto"/>
              <w:rPr>
                <w:sz w:val="18"/>
                <w:szCs w:val="18"/>
              </w:rPr>
            </w:pPr>
            <w:r w:rsidRPr="0039416C">
              <w:rPr>
                <w:sz w:val="18"/>
                <w:szCs w:val="18"/>
                <w:lang w:eastAsia="ar-SA"/>
              </w:rPr>
              <w:t>Pharmakotherapie (einschließlich Übungen) / Pharmacotherapy (including exercises)</w:t>
            </w:r>
          </w:p>
        </w:tc>
        <w:tc>
          <w:tcPr>
            <w:tcW w:w="2976"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This seminar discusses the therapy concepts and available drugs for the treatment of major diseases, e.g. diabetes, hypertension, hyperthyroidism, psychiatric diseases, epilepsy etc. Treatment guidelines are presented for the most common diseases that are highly relevant in the daily routine in the pharmacy.</w:t>
            </w:r>
          </w:p>
          <w:p w:rsidR="0015095D" w:rsidRPr="0039416C" w:rsidRDefault="0015095D" w:rsidP="0039416C">
            <w:pPr>
              <w:spacing w:after="0" w:line="240" w:lineRule="auto"/>
              <w:rPr>
                <w:sz w:val="18"/>
                <w:szCs w:val="18"/>
                <w:lang w:val="en-US"/>
              </w:rPr>
            </w:pPr>
            <w:r w:rsidRPr="0039416C">
              <w:rPr>
                <w:sz w:val="18"/>
                <w:szCs w:val="18"/>
                <w:lang w:val="en-US" w:eastAsia="ar-SA"/>
              </w:rPr>
              <w:t>Exercises include case studies presenting prescriptions for common diseases where knowledge on therapy guidelines is required to identify pharmaceutical problems and drug interactions.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2 h / 28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Seminar</w:t>
            </w:r>
          </w:p>
        </w:tc>
        <w:tc>
          <w:tcPr>
            <w:tcW w:w="709" w:type="dxa"/>
          </w:tcPr>
          <w:p w:rsidR="0015095D" w:rsidRPr="0039416C" w:rsidRDefault="0015095D" w:rsidP="0039416C">
            <w:pPr>
              <w:pStyle w:val="LinsKluEctsEngl"/>
              <w:tabs>
                <w:tab w:val="clear" w:pos="2268"/>
                <w:tab w:val="right" w:pos="1206"/>
              </w:tabs>
              <w:snapToGrid w:val="0"/>
              <w:rPr>
                <w:rFonts w:ascii="Calibri" w:hAnsi="Calibri"/>
                <w:sz w:val="18"/>
                <w:szCs w:val="18"/>
                <w:lang w:eastAsia="ar-SA"/>
              </w:rPr>
            </w:pPr>
            <w:r w:rsidRPr="0039416C">
              <w:rPr>
                <w:rFonts w:ascii="Calibri" w:hAnsi="Calibri"/>
                <w:sz w:val="18"/>
                <w:szCs w:val="18"/>
                <w:lang w:eastAsia="ar-SA"/>
              </w:rPr>
              <w:t xml:space="preserve"> 2 </w:t>
            </w:r>
          </w:p>
        </w:tc>
        <w:tc>
          <w:tcPr>
            <w:tcW w:w="1276" w:type="dxa"/>
          </w:tcPr>
          <w:p w:rsidR="0015095D" w:rsidRPr="0039416C" w:rsidRDefault="0015095D" w:rsidP="0039416C">
            <w:pPr>
              <w:pStyle w:val="LinsKluEctsEngl"/>
              <w:tabs>
                <w:tab w:val="clear" w:pos="2268"/>
                <w:tab w:val="right" w:pos="1206"/>
              </w:tabs>
              <w:snapToGrid w:val="0"/>
              <w:rPr>
                <w:rFonts w:ascii="Calibri" w:hAnsi="Calibri"/>
                <w:sz w:val="18"/>
                <w:szCs w:val="18"/>
                <w:lang w:eastAsia="ar-SA"/>
              </w:rPr>
            </w:pPr>
            <w:r w:rsidRPr="0039416C">
              <w:rPr>
                <w:rFonts w:ascii="Calibri" w:hAnsi="Calibri"/>
                <w:sz w:val="18"/>
                <w:szCs w:val="18"/>
                <w:lang w:eastAsia="ar-SA"/>
              </w:rPr>
              <w:t>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Culmsee</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7</w:t>
            </w:r>
          </w:p>
        </w:tc>
        <w:tc>
          <w:tcPr>
            <w:tcW w:w="1275" w:type="dxa"/>
          </w:tcPr>
          <w:p w:rsidR="0015095D" w:rsidRPr="0039416C" w:rsidRDefault="0015095D" w:rsidP="0039416C">
            <w:pPr>
              <w:snapToGrid w:val="0"/>
              <w:spacing w:after="0" w:line="240" w:lineRule="auto"/>
              <w:rPr>
                <w:sz w:val="18"/>
                <w:szCs w:val="18"/>
                <w:lang w:eastAsia="ar-SA"/>
              </w:rPr>
            </w:pPr>
            <w:commentRangeStart w:id="24"/>
            <w:r w:rsidRPr="0039416C">
              <w:rPr>
                <w:sz w:val="18"/>
                <w:szCs w:val="18"/>
                <w:lang w:eastAsia="ar-SA"/>
              </w:rPr>
              <w:t>16 125 30110</w:t>
            </w:r>
            <w:commentRangeEnd w:id="24"/>
            <w:r w:rsidRPr="00AE4895">
              <w:rPr>
                <w:rStyle w:val="CommentReference"/>
                <w:rFonts w:ascii="Times New Roman" w:hAnsi="Times New Roman"/>
                <w:vanish/>
                <w:lang w:val="en-GB"/>
              </w:rPr>
              <w:commentReference w:id="24"/>
            </w:r>
            <w:r w:rsidRPr="0039416C">
              <w:rPr>
                <w:sz w:val="18"/>
                <w:szCs w:val="18"/>
                <w:lang w:eastAsia="ar-SA"/>
              </w:rPr>
              <w:t xml:space="preserve">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Biogene Arzneimittel: Phytopharmaka / Biogenic drugs: herbal medicinal products</w:t>
            </w:r>
          </w:p>
          <w:p w:rsidR="0015095D" w:rsidRPr="0039416C" w:rsidRDefault="0015095D" w:rsidP="0039416C">
            <w:pPr>
              <w:spacing w:after="0" w:line="240" w:lineRule="auto"/>
              <w:jc w:val="both"/>
              <w:rPr>
                <w:sz w:val="18"/>
                <w:szCs w:val="18"/>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Important herbal medicinal products on the market are introduced in students’ presentations.</w:t>
            </w:r>
          </w:p>
        </w:tc>
        <w:tc>
          <w:tcPr>
            <w:tcW w:w="851" w:type="dxa"/>
          </w:tcPr>
          <w:p w:rsidR="0015095D" w:rsidRPr="0039416C" w:rsidRDefault="0015095D" w:rsidP="0039416C">
            <w:pPr>
              <w:spacing w:after="0" w:line="240" w:lineRule="auto"/>
              <w:rPr>
                <w:sz w:val="18"/>
                <w:szCs w:val="18"/>
                <w:lang w:val="en-US"/>
              </w:rPr>
            </w:pPr>
            <w:r w:rsidRPr="0039416C">
              <w:rPr>
                <w:sz w:val="18"/>
                <w:szCs w:val="18"/>
              </w:rPr>
              <w:t>1 h / 14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1</w:t>
            </w:r>
          </w:p>
        </w:tc>
        <w:tc>
          <w:tcPr>
            <w:tcW w:w="1276" w:type="dxa"/>
          </w:tcPr>
          <w:p w:rsidR="0015095D" w:rsidRPr="0039416C" w:rsidRDefault="0015095D" w:rsidP="0039416C">
            <w:pPr>
              <w:spacing w:after="0" w:line="240" w:lineRule="auto"/>
              <w:rPr>
                <w:sz w:val="18"/>
                <w:szCs w:val="18"/>
                <w:lang w:val="en-US"/>
              </w:rPr>
            </w:pPr>
            <w:r>
              <w:rPr>
                <w:sz w:val="18"/>
                <w:szCs w:val="18"/>
                <w:lang w:val="en-US"/>
              </w:rPr>
              <w:t>Mündliche Prä</w:t>
            </w:r>
            <w:r w:rsidRPr="0039416C">
              <w:rPr>
                <w:sz w:val="18"/>
                <w:szCs w:val="18"/>
                <w:lang w:val="en-US"/>
              </w:rPr>
              <w:t xml:space="preserve">sentation / </w:t>
            </w:r>
            <w:r w:rsidRPr="0039416C">
              <w:rPr>
                <w:sz w:val="18"/>
                <w:szCs w:val="18"/>
                <w:lang w:eastAsia="ar-SA"/>
              </w:rPr>
              <w:t>oral presentation</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pStyle w:val="LinsKluEctsEngl"/>
              <w:tabs>
                <w:tab w:val="clear" w:pos="2268"/>
                <w:tab w:val="right" w:pos="1206"/>
              </w:tabs>
              <w:snapToGrid w:val="0"/>
              <w:rPr>
                <w:rFonts w:ascii="Calibri" w:hAnsi="Calibri"/>
                <w:sz w:val="18"/>
                <w:szCs w:val="18"/>
                <w:lang w:val="de-DE" w:eastAsia="ar-SA"/>
              </w:rPr>
            </w:pPr>
            <w:r w:rsidRPr="0039416C">
              <w:rPr>
                <w:rFonts w:ascii="Calibri" w:hAnsi="Calibri"/>
                <w:sz w:val="18"/>
                <w:szCs w:val="18"/>
                <w:lang w:val="de-DE" w:eastAsia="ar-SA"/>
              </w:rPr>
              <w:t>Praktikum: Pharmazeutische Biologie III – Biologische und phytochemische Untersuchungen</w:t>
            </w:r>
          </w:p>
          <w:p w:rsidR="0015095D" w:rsidRPr="00497629" w:rsidRDefault="0015095D" w:rsidP="00497629">
            <w:pPr>
              <w:spacing w:after="0" w:line="240" w:lineRule="auto"/>
              <w:rPr>
                <w:strike/>
                <w:sz w:val="18"/>
                <w:szCs w:val="18"/>
                <w:lang w:eastAsia="ar-SA"/>
              </w:rPr>
            </w:pPr>
            <w:r w:rsidRPr="0039416C">
              <w:rPr>
                <w:sz w:val="18"/>
                <w:szCs w:val="18"/>
                <w:lang w:eastAsia="ar-SA"/>
              </w:rPr>
              <w:t xml:space="preserve">Seminar: Biogene </w:t>
            </w:r>
            <w:r w:rsidRPr="00497629">
              <w:rPr>
                <w:strike/>
                <w:sz w:val="18"/>
                <w:szCs w:val="18"/>
                <w:lang w:eastAsia="ar-SA"/>
              </w:rPr>
              <w:t>16 125 40070</w:t>
            </w:r>
          </w:p>
          <w:p w:rsidR="0015095D" w:rsidRPr="0039416C" w:rsidRDefault="0015095D" w:rsidP="0039416C">
            <w:pPr>
              <w:pStyle w:val="LinsKluEctsEngl"/>
              <w:tabs>
                <w:tab w:val="clear" w:pos="2268"/>
                <w:tab w:val="right" w:pos="1206"/>
              </w:tabs>
              <w:snapToGrid w:val="0"/>
              <w:rPr>
                <w:rFonts w:ascii="Calibri" w:hAnsi="Calibri"/>
                <w:sz w:val="18"/>
                <w:szCs w:val="18"/>
                <w:lang w:val="de-DE" w:eastAsia="ar-SA"/>
              </w:rPr>
            </w:pPr>
            <w:r w:rsidRPr="0039416C">
              <w:rPr>
                <w:rFonts w:ascii="Calibri" w:hAnsi="Calibri"/>
                <w:sz w:val="18"/>
                <w:szCs w:val="18"/>
                <w:lang w:val="de-DE" w:eastAsia="ar-SA"/>
              </w:rPr>
              <w:t>Arzneimittel – Antiinfektiva, gentechnisch hergestellte Arzneimittel, Phytopharmaka</w:t>
            </w:r>
          </w:p>
          <w:p w:rsidR="0015095D" w:rsidRPr="0039416C" w:rsidRDefault="0015095D" w:rsidP="0039416C">
            <w:pPr>
              <w:spacing w:after="0" w:line="240" w:lineRule="auto"/>
              <w:rPr>
                <w:sz w:val="18"/>
                <w:szCs w:val="18"/>
              </w:rPr>
            </w:pPr>
            <w:r w:rsidRPr="0039416C">
              <w:rPr>
                <w:sz w:val="18"/>
                <w:szCs w:val="18"/>
                <w:lang w:eastAsia="ar-SA"/>
              </w:rPr>
              <w:t>des Stoffgebiets G Biogene Arzneistoffe</w:t>
            </w:r>
          </w:p>
        </w:tc>
        <w:tc>
          <w:tcPr>
            <w:tcW w:w="1418" w:type="dxa"/>
          </w:tcPr>
          <w:p w:rsidR="0015095D" w:rsidRPr="0039416C" w:rsidRDefault="0015095D" w:rsidP="0039416C">
            <w:pPr>
              <w:spacing w:after="0" w:line="240" w:lineRule="auto"/>
              <w:rPr>
                <w:sz w:val="18"/>
                <w:szCs w:val="18"/>
              </w:rPr>
            </w:pPr>
            <w:r w:rsidRPr="0039416C">
              <w:rPr>
                <w:sz w:val="18"/>
                <w:szCs w:val="18"/>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7</w:t>
            </w:r>
          </w:p>
        </w:tc>
        <w:tc>
          <w:tcPr>
            <w:tcW w:w="1275"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 xml:space="preserve">16 125 20040 </w:t>
            </w:r>
          </w:p>
        </w:tc>
        <w:tc>
          <w:tcPr>
            <w:tcW w:w="1560" w:type="dxa"/>
          </w:tcPr>
          <w:p w:rsidR="0015095D" w:rsidRPr="0039416C" w:rsidRDefault="0015095D" w:rsidP="0039416C">
            <w:pPr>
              <w:spacing w:after="0" w:line="240" w:lineRule="auto"/>
              <w:rPr>
                <w:sz w:val="18"/>
                <w:szCs w:val="18"/>
              </w:rPr>
            </w:pPr>
            <w:r w:rsidRPr="0039416C">
              <w:rPr>
                <w:sz w:val="18"/>
                <w:szCs w:val="18"/>
                <w:lang w:eastAsia="ar-SA"/>
              </w:rPr>
              <w:t xml:space="preserve">Pharmazeutische Technologie einschließlich Medizinprodukte / Pharmaceutical Technology and Medicinal Products I  </w:t>
            </w:r>
          </w:p>
        </w:tc>
        <w:tc>
          <w:tcPr>
            <w:tcW w:w="2976"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Acquisition of expertise in the fields of classical and modern dosage forms, particularly the</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manufacture, testing and assessment, evaluation and properties of excipients and</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additives, incompatibilities, stabilities of medicines and the essential foundations of</w:t>
            </w:r>
          </w:p>
          <w:p w:rsidR="0015095D" w:rsidRPr="0039416C" w:rsidRDefault="0015095D" w:rsidP="0039416C">
            <w:pPr>
              <w:spacing w:after="0" w:line="240" w:lineRule="auto"/>
              <w:rPr>
                <w:sz w:val="18"/>
                <w:szCs w:val="18"/>
                <w:lang w:val="en-US"/>
              </w:rPr>
            </w:pPr>
            <w:r w:rsidRPr="0039416C">
              <w:rPr>
                <w:sz w:val="18"/>
                <w:szCs w:val="18"/>
                <w:lang w:val="en-US" w:eastAsia="ar-SA"/>
              </w:rPr>
              <w:t>homoeopathic pharmaceuticals, medical devices, sera and vaccines.</w:t>
            </w: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4 h/ 14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 xml:space="preserve">Vorlesung / </w:t>
            </w:r>
            <w:r w:rsidRPr="0039416C">
              <w:rPr>
                <w:sz w:val="18"/>
                <w:szCs w:val="18"/>
                <w:lang w:eastAsia="ar-SA"/>
              </w:rPr>
              <w:t>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3</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Bakowsky / Schäfer</w:t>
            </w:r>
          </w:p>
        </w:tc>
      </w:tr>
      <w:tr w:rsidR="0015095D" w:rsidRPr="0039416C" w:rsidTr="0039416C">
        <w:tc>
          <w:tcPr>
            <w:tcW w:w="534" w:type="dxa"/>
            <w:tcBorders>
              <w:top w:val="thinThickSmallGap" w:sz="24" w:space="0" w:color="auto"/>
            </w:tcBorders>
            <w:vAlign w:val="center"/>
          </w:tcPr>
          <w:p w:rsidR="0015095D" w:rsidRPr="0039416C" w:rsidRDefault="0015095D" w:rsidP="00BA50EB">
            <w:pPr>
              <w:numPr>
                <w:ilvl w:val="0"/>
                <w:numId w:val="2"/>
              </w:numPr>
              <w:spacing w:after="0" w:line="240" w:lineRule="auto"/>
              <w:jc w:val="center"/>
              <w:rPr>
                <w:sz w:val="18"/>
                <w:szCs w:val="18"/>
              </w:rPr>
            </w:pPr>
          </w:p>
        </w:tc>
        <w:tc>
          <w:tcPr>
            <w:tcW w:w="567"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rPr>
              <w:t>8</w:t>
            </w:r>
          </w:p>
        </w:tc>
        <w:tc>
          <w:tcPr>
            <w:tcW w:w="1275" w:type="dxa"/>
            <w:tcBorders>
              <w:top w:val="thinThickSmallGap" w:sz="24" w:space="0" w:color="auto"/>
            </w:tcBorders>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16 125 10170 </w:t>
            </w:r>
          </w:p>
          <w:p w:rsidR="0015095D" w:rsidRPr="0039416C" w:rsidRDefault="0015095D" w:rsidP="0039416C">
            <w:pPr>
              <w:spacing w:after="0" w:line="240" w:lineRule="auto"/>
              <w:rPr>
                <w:sz w:val="18"/>
                <w:szCs w:val="18"/>
              </w:rPr>
            </w:pPr>
          </w:p>
        </w:tc>
        <w:tc>
          <w:tcPr>
            <w:tcW w:w="1560"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Arzneimittelanalytik (Drugmonitoring, toxikologische und umweltrelevante Untersuchungen) / Drug analysis, drug monitoring, toxicological and environmental analysis</w:t>
            </w:r>
          </w:p>
        </w:tc>
        <w:tc>
          <w:tcPr>
            <w:tcW w:w="2976" w:type="dxa"/>
            <w:tcBorders>
              <w:top w:val="thinThickSmallGap" w:sz="24" w:space="0" w:color="auto"/>
            </w:tcBorders>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This course is divided into a theoretical and a practical part.</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The students are introduced to the fundamental basics of metabolism, structure-activity-relationships (QSAR), ADME, and pro drugs as well as biotransformation and stability of drugs. Students perform qualitative and quantitative analysis of drugs. Stability testing of APIs as well as the examination of potentially counterfeit drugs is also offered.</w:t>
            </w:r>
          </w:p>
          <w:p w:rsidR="0015095D" w:rsidRPr="0039416C" w:rsidRDefault="0015095D" w:rsidP="0039416C">
            <w:pPr>
              <w:spacing w:after="0" w:line="240" w:lineRule="auto"/>
              <w:rPr>
                <w:sz w:val="18"/>
                <w:szCs w:val="18"/>
                <w:lang w:val="en-US"/>
              </w:rPr>
            </w:pPr>
          </w:p>
        </w:tc>
        <w:tc>
          <w:tcPr>
            <w:tcW w:w="851"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9 h / 126 h</w:t>
            </w:r>
          </w:p>
        </w:tc>
        <w:tc>
          <w:tcPr>
            <w:tcW w:w="992"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eastAsia="ar-SA"/>
              </w:rPr>
              <w:t>Praktikum / Lab</w:t>
            </w:r>
          </w:p>
        </w:tc>
        <w:tc>
          <w:tcPr>
            <w:tcW w:w="709"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9</w:t>
            </w:r>
          </w:p>
        </w:tc>
        <w:tc>
          <w:tcPr>
            <w:tcW w:w="1276"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Klausur / Written exam</w:t>
            </w:r>
          </w:p>
        </w:tc>
        <w:tc>
          <w:tcPr>
            <w:tcW w:w="1275" w:type="dxa"/>
            <w:tcBorders>
              <w:top w:val="thinThickSmallGap" w:sz="24" w:space="0" w:color="auto"/>
            </w:tcBorders>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Borders>
              <w:top w:val="thinThickSmallGap" w:sz="24" w:space="0" w:color="auto"/>
            </w:tcBorders>
          </w:tcPr>
          <w:p w:rsidR="0015095D" w:rsidRPr="0039416C" w:rsidRDefault="0015095D" w:rsidP="0039416C">
            <w:pPr>
              <w:spacing w:after="0" w:line="240" w:lineRule="auto"/>
              <w:rPr>
                <w:sz w:val="18"/>
                <w:szCs w:val="18"/>
              </w:rPr>
            </w:pPr>
            <w:r w:rsidRPr="0039416C">
              <w:rPr>
                <w:sz w:val="18"/>
                <w:szCs w:val="18"/>
                <w:lang w:eastAsia="ar-SA"/>
              </w:rPr>
              <w:t>Arzneimittelanalytik (Drugmonitoring, toxikologische und umweltrelevante Untersuchungen)</w:t>
            </w:r>
          </w:p>
        </w:tc>
        <w:tc>
          <w:tcPr>
            <w:tcW w:w="1418" w:type="dxa"/>
            <w:tcBorders>
              <w:top w:val="thinThickSmallGap" w:sz="24" w:space="0" w:color="auto"/>
            </w:tcBorders>
          </w:tcPr>
          <w:p w:rsidR="0015095D" w:rsidRPr="0039416C" w:rsidRDefault="0015095D" w:rsidP="0039416C">
            <w:pPr>
              <w:pStyle w:val="LinsKluEctsEngl"/>
              <w:tabs>
                <w:tab w:val="clear" w:pos="2268"/>
                <w:tab w:val="right" w:pos="1205"/>
              </w:tabs>
              <w:snapToGrid w:val="0"/>
              <w:rPr>
                <w:rFonts w:ascii="Calibri" w:hAnsi="Calibri"/>
                <w:sz w:val="18"/>
                <w:szCs w:val="18"/>
                <w:lang w:eastAsia="ar-SA"/>
              </w:rPr>
            </w:pPr>
            <w:r w:rsidRPr="0039416C">
              <w:rPr>
                <w:rFonts w:ascii="Calibri" w:hAnsi="Calibri"/>
                <w:sz w:val="18"/>
                <w:szCs w:val="18"/>
                <w:lang w:eastAsia="ar-SA"/>
              </w:rPr>
              <w:t>Diederich</w:t>
            </w:r>
          </w:p>
          <w:p w:rsidR="0015095D" w:rsidRPr="0039416C" w:rsidRDefault="0015095D" w:rsidP="0039416C">
            <w:pPr>
              <w:pStyle w:val="LinsKluEctsEngl"/>
              <w:tabs>
                <w:tab w:val="clear" w:pos="2268"/>
                <w:tab w:val="right" w:pos="1205"/>
              </w:tabs>
              <w:snapToGrid w:val="0"/>
              <w:rPr>
                <w:rFonts w:ascii="Calibri" w:hAnsi="Calibri"/>
                <w:sz w:val="18"/>
                <w:szCs w:val="18"/>
                <w:lang w:eastAsia="ar-SA"/>
              </w:rPr>
            </w:pPr>
            <w:r w:rsidRPr="0039416C">
              <w:rPr>
                <w:rFonts w:ascii="Calibri" w:hAnsi="Calibri"/>
                <w:sz w:val="18"/>
                <w:szCs w:val="18"/>
                <w:lang w:eastAsia="ar-SA"/>
              </w:rPr>
              <w:t>Klebe</w:t>
            </w:r>
          </w:p>
          <w:p w:rsidR="0015095D" w:rsidRPr="0039416C" w:rsidRDefault="0015095D" w:rsidP="0039416C">
            <w:pPr>
              <w:spacing w:after="0" w:line="240" w:lineRule="auto"/>
              <w:rPr>
                <w:sz w:val="18"/>
                <w:szCs w:val="18"/>
              </w:rPr>
            </w:pPr>
            <w:r w:rsidRPr="0039416C">
              <w:rPr>
                <w:sz w:val="18"/>
                <w:szCs w:val="18"/>
                <w:lang w:eastAsia="ar-SA"/>
              </w:rPr>
              <w:t>Schlitzer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16 125 40120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de-DE" w:eastAsia="ar-SA"/>
              </w:rPr>
              <w:t>Pharmakologischer-toxikolo-gischer Demonstrationskurs</w:t>
            </w:r>
            <w:r w:rsidRPr="0039416C">
              <w:rPr>
                <w:rFonts w:ascii="Calibri" w:hAnsi="Calibri"/>
                <w:sz w:val="18"/>
                <w:szCs w:val="18"/>
                <w:lang w:eastAsia="ar-SA"/>
              </w:rPr>
              <w:t xml:space="preserve"> / </w:t>
            </w:r>
            <w:r w:rsidRPr="0039416C">
              <w:rPr>
                <w:rFonts w:ascii="Calibri" w:hAnsi="Calibri"/>
                <w:sz w:val="18"/>
                <w:szCs w:val="18"/>
                <w:lang w:val="de-DE" w:eastAsia="ar-SA"/>
              </w:rPr>
              <w:t>Pharmacology and Toxicology</w:t>
            </w:r>
          </w:p>
          <w:p w:rsidR="0015095D" w:rsidRPr="0039416C" w:rsidRDefault="0015095D" w:rsidP="0039416C">
            <w:pPr>
              <w:spacing w:after="0" w:line="240" w:lineRule="auto"/>
              <w:rPr>
                <w:sz w:val="18"/>
                <w:szCs w:val="18"/>
              </w:rPr>
            </w:pPr>
            <w:r w:rsidRPr="0039416C">
              <w:rPr>
                <w:sz w:val="18"/>
                <w:szCs w:val="18"/>
                <w:lang w:eastAsia="ar-SA"/>
              </w:rPr>
              <w:t>Demonstrations</w:t>
            </w:r>
          </w:p>
        </w:tc>
        <w:tc>
          <w:tcPr>
            <w:tcW w:w="2976" w:type="dxa"/>
          </w:tcPr>
          <w:p w:rsidR="0015095D" w:rsidRPr="0039416C" w:rsidRDefault="0015095D" w:rsidP="0039416C">
            <w:pPr>
              <w:spacing w:after="0" w:line="240" w:lineRule="auto"/>
              <w:rPr>
                <w:sz w:val="18"/>
                <w:szCs w:val="18"/>
                <w:lang w:val="en-US" w:eastAsia="ar-SA"/>
              </w:rPr>
            </w:pPr>
            <w:r w:rsidRPr="0039416C">
              <w:rPr>
                <w:sz w:val="18"/>
                <w:szCs w:val="18"/>
                <w:lang w:val="en-US" w:eastAsia="ar-SA"/>
              </w:rPr>
              <w:t xml:space="preserve">Experimental demonstrations and presentations dealing with the effects of pharmaceuticals are introduced, discussed and critically assessed. </w:t>
            </w:r>
          </w:p>
          <w:p w:rsidR="0015095D" w:rsidRPr="0039416C" w:rsidRDefault="0015095D" w:rsidP="0039416C">
            <w:pPr>
              <w:spacing w:after="0" w:line="240" w:lineRule="auto"/>
              <w:rPr>
                <w:sz w:val="18"/>
                <w:szCs w:val="18"/>
                <w:lang w:val="en-US"/>
              </w:rPr>
            </w:pPr>
          </w:p>
        </w:tc>
        <w:tc>
          <w:tcPr>
            <w:tcW w:w="851"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de-DE" w:eastAsia="ar-SA"/>
              </w:rPr>
              <w:t>8 h / 88 h</w:t>
            </w:r>
          </w:p>
        </w:tc>
        <w:tc>
          <w:tcPr>
            <w:tcW w:w="992"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en-US"/>
              </w:rPr>
              <w:t xml:space="preserve">Praktikumn (Demonstration) / </w:t>
            </w:r>
            <w:r w:rsidRPr="0039416C">
              <w:rPr>
                <w:rFonts w:ascii="Calibri" w:hAnsi="Calibri"/>
                <w:sz w:val="18"/>
                <w:szCs w:val="18"/>
                <w:lang w:val="de-DE" w:eastAsia="ar-SA"/>
              </w:rPr>
              <w:t xml:space="preserve">Lab </w:t>
            </w:r>
          </w:p>
          <w:p w:rsidR="0015095D" w:rsidRPr="0039416C" w:rsidRDefault="0015095D" w:rsidP="0039416C">
            <w:pPr>
              <w:spacing w:after="0" w:line="240" w:lineRule="auto"/>
              <w:rPr>
                <w:sz w:val="18"/>
                <w:szCs w:val="18"/>
                <w:lang w:val="en-US"/>
              </w:rPr>
            </w:pPr>
            <w:r w:rsidRPr="0039416C">
              <w:rPr>
                <w:sz w:val="18"/>
                <w:szCs w:val="18"/>
                <w:lang w:eastAsia="ar-SA"/>
              </w:rPr>
              <w:t>(Demonstration)</w:t>
            </w:r>
          </w:p>
        </w:tc>
        <w:tc>
          <w:tcPr>
            <w:tcW w:w="709"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de-DE" w:eastAsia="ar-SA"/>
              </w:rPr>
              <w:t>8</w:t>
            </w:r>
          </w:p>
        </w:tc>
        <w:tc>
          <w:tcPr>
            <w:tcW w:w="1276" w:type="dxa"/>
          </w:tcPr>
          <w:p w:rsidR="0015095D" w:rsidRPr="0039416C" w:rsidRDefault="0015095D" w:rsidP="0039416C">
            <w:pPr>
              <w:tabs>
                <w:tab w:val="right" w:pos="1206"/>
              </w:tabs>
              <w:snapToGrid w:val="0"/>
              <w:spacing w:after="0" w:line="240" w:lineRule="auto"/>
              <w:rPr>
                <w:sz w:val="18"/>
                <w:szCs w:val="18"/>
                <w:lang w:eastAsia="ar-SA"/>
              </w:rPr>
            </w:pPr>
            <w:r w:rsidRPr="0039416C">
              <w:rPr>
                <w:sz w:val="18"/>
                <w:szCs w:val="18"/>
                <w:lang w:eastAsia="ar-SA"/>
              </w:rPr>
              <w:t>Klausur / Written exam</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Pharmakologisch-toxikologischer Demonstrationskurs</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Bünemann, Krasel</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16 125 40131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pacing w:after="0" w:line="240" w:lineRule="auto"/>
              <w:rPr>
                <w:sz w:val="18"/>
                <w:szCs w:val="18"/>
              </w:rPr>
            </w:pPr>
            <w:r w:rsidRPr="0039416C">
              <w:rPr>
                <w:sz w:val="18"/>
                <w:szCs w:val="18"/>
              </w:rPr>
              <w:t xml:space="preserve">Klinische Pharmazie II / </w:t>
            </w:r>
            <w:r w:rsidRPr="0039416C">
              <w:rPr>
                <w:sz w:val="18"/>
                <w:szCs w:val="18"/>
                <w:lang w:eastAsia="ar-SA"/>
              </w:rPr>
              <w:t>Clinical Pharmacy II</w:t>
            </w:r>
          </w:p>
        </w:tc>
        <w:tc>
          <w:tcPr>
            <w:tcW w:w="2976" w:type="dxa"/>
          </w:tcPr>
          <w:p w:rsidR="0015095D" w:rsidRPr="0039416C" w:rsidRDefault="0015095D" w:rsidP="0039416C">
            <w:pPr>
              <w:spacing w:after="0" w:line="240" w:lineRule="auto"/>
              <w:rPr>
                <w:sz w:val="18"/>
                <w:szCs w:val="18"/>
                <w:lang w:val="en-US" w:eastAsia="ar-SA"/>
              </w:rPr>
            </w:pPr>
            <w:r w:rsidRPr="0039416C">
              <w:rPr>
                <w:sz w:val="18"/>
                <w:szCs w:val="18"/>
                <w:lang w:val="en-US" w:eastAsia="ar-SA"/>
              </w:rPr>
              <w:t xml:space="preserve">This course covers a variety of topics of Clinical Pharmacy and Clinical Pharmacology: Problem oriented learning: Patient cases and in particular cases of multimorbidity are presented and discussed in order to identify and solve pharmaceutical problems, to demonstrate side effects and interaction potential of various pharmaceuticals. Pharmaceutical care: Everyday consulting in the pharmacy and clinic. . Includes the option of touring a ward of the Fulda clinic (Klinikum Fulda). Special pharmacokinetics and dosage individualization. Design and assessment of clinical studies </w:t>
            </w:r>
          </w:p>
          <w:p w:rsidR="0015095D" w:rsidRPr="0039416C" w:rsidRDefault="0015095D" w:rsidP="0039416C">
            <w:pPr>
              <w:spacing w:after="0" w:line="240" w:lineRule="auto"/>
              <w:rPr>
                <w:sz w:val="18"/>
                <w:szCs w:val="18"/>
                <w:lang w:val="en-US"/>
              </w:rPr>
            </w:pPr>
          </w:p>
        </w:tc>
        <w:tc>
          <w:tcPr>
            <w:tcW w:w="851"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3 h / 42 h</w:t>
            </w:r>
          </w:p>
        </w:tc>
        <w:tc>
          <w:tcPr>
            <w:tcW w:w="992" w:type="dxa"/>
          </w:tcPr>
          <w:p w:rsidR="0015095D" w:rsidRPr="0039416C" w:rsidRDefault="0015095D" w:rsidP="0039416C">
            <w:pPr>
              <w:spacing w:after="0" w:line="240" w:lineRule="auto"/>
              <w:rPr>
                <w:sz w:val="18"/>
                <w:szCs w:val="18"/>
                <w:lang w:val="en-US"/>
              </w:rPr>
            </w:pPr>
            <w:r w:rsidRPr="0039416C">
              <w:rPr>
                <w:sz w:val="18"/>
                <w:szCs w:val="18"/>
                <w:lang w:eastAsia="ar-SA"/>
              </w:rPr>
              <w:t>Seminar</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3</w:t>
            </w:r>
          </w:p>
        </w:tc>
        <w:tc>
          <w:tcPr>
            <w:tcW w:w="1276" w:type="dxa"/>
          </w:tcPr>
          <w:p w:rsidR="0015095D" w:rsidRPr="0039416C" w:rsidRDefault="0015095D" w:rsidP="0039416C">
            <w:pPr>
              <w:pStyle w:val="LinsKluEctsEngl"/>
              <w:tabs>
                <w:tab w:val="clear" w:pos="2268"/>
                <w:tab w:val="right" w:pos="1206"/>
              </w:tabs>
              <w:snapToGrid w:val="0"/>
              <w:rPr>
                <w:rFonts w:ascii="Calibri" w:hAnsi="Calibri"/>
                <w:sz w:val="18"/>
                <w:szCs w:val="18"/>
                <w:lang w:eastAsia="ar-SA"/>
              </w:rPr>
            </w:pPr>
            <w:r w:rsidRPr="0039416C">
              <w:rPr>
                <w:rFonts w:ascii="Calibri" w:hAnsi="Calibri"/>
                <w:sz w:val="18"/>
                <w:szCs w:val="18"/>
                <w:lang w:eastAsia="ar-SA"/>
              </w:rPr>
              <w:t>Klausur / Written exam</w:t>
            </w:r>
          </w:p>
        </w:tc>
        <w:tc>
          <w:tcPr>
            <w:tcW w:w="1275" w:type="dxa"/>
          </w:tcPr>
          <w:p w:rsidR="0015095D" w:rsidRPr="0039416C" w:rsidRDefault="0015095D" w:rsidP="0039416C">
            <w:pPr>
              <w:spacing w:after="0" w:line="240" w:lineRule="auto"/>
              <w:rPr>
                <w:sz w:val="18"/>
                <w:szCs w:val="18"/>
                <w:lang w:val="en-US" w:eastAsia="ar-SA"/>
              </w:rPr>
            </w:pPr>
            <w:r w:rsidRPr="0039416C">
              <w:rPr>
                <w:sz w:val="18"/>
                <w:szCs w:val="18"/>
                <w:lang w:val="en-US" w:eastAsia="ar-SA"/>
              </w:rPr>
              <w:t xml:space="preserve">Teil der Klinischen Pharmazie I + II / Part of Clinical Pharmacy I + II </w:t>
            </w:r>
          </w:p>
          <w:p w:rsidR="0015095D" w:rsidRPr="0039416C" w:rsidRDefault="0015095D" w:rsidP="0039416C">
            <w:pPr>
              <w:spacing w:after="0" w:line="240" w:lineRule="auto"/>
              <w:rPr>
                <w:sz w:val="18"/>
                <w:szCs w:val="18"/>
                <w:lang w:val="en-US" w:eastAsia="ar-SA"/>
              </w:rPr>
            </w:pPr>
            <w:r w:rsidRPr="0039416C">
              <w:rPr>
                <w:sz w:val="18"/>
                <w:szCs w:val="18"/>
                <w:lang w:val="en-US" w:eastAsia="ar-SA"/>
              </w:rPr>
              <w:t xml:space="preserve">16 125 40130 + </w:t>
            </w:r>
          </w:p>
          <w:p w:rsidR="0015095D" w:rsidRPr="0039416C" w:rsidRDefault="0015095D" w:rsidP="0039416C">
            <w:pPr>
              <w:spacing w:after="0" w:line="240" w:lineRule="auto"/>
              <w:rPr>
                <w:sz w:val="18"/>
                <w:szCs w:val="18"/>
                <w:lang w:val="en-US"/>
              </w:rPr>
            </w:pPr>
            <w:r w:rsidRPr="0039416C">
              <w:rPr>
                <w:sz w:val="18"/>
                <w:szCs w:val="18"/>
                <w:lang w:val="en-US" w:eastAsia="ar-SA"/>
              </w:rPr>
              <w:t>16 125 40131</w:t>
            </w:r>
          </w:p>
        </w:tc>
        <w:tc>
          <w:tcPr>
            <w:tcW w:w="1701" w:type="dxa"/>
          </w:tcPr>
          <w:p w:rsidR="0015095D" w:rsidRPr="0039416C" w:rsidRDefault="0015095D" w:rsidP="0039416C">
            <w:pPr>
              <w:spacing w:after="0" w:line="240" w:lineRule="auto"/>
              <w:rPr>
                <w:sz w:val="18"/>
                <w:szCs w:val="18"/>
                <w:lang w:val="en-US"/>
              </w:rPr>
            </w:pPr>
            <w:r w:rsidRPr="0039416C">
              <w:rPr>
                <w:sz w:val="18"/>
                <w:szCs w:val="18"/>
                <w:lang w:eastAsia="ar-SA"/>
              </w:rPr>
              <w:t>Klinische Pharmazie</w:t>
            </w:r>
          </w:p>
        </w:tc>
        <w:tc>
          <w:tcPr>
            <w:tcW w:w="1418" w:type="dxa"/>
          </w:tcPr>
          <w:p w:rsidR="0015095D" w:rsidRPr="0039416C" w:rsidRDefault="0015095D" w:rsidP="0039416C">
            <w:pPr>
              <w:spacing w:after="0" w:line="240" w:lineRule="auto"/>
              <w:rPr>
                <w:sz w:val="18"/>
                <w:szCs w:val="18"/>
                <w:lang w:val="en-US"/>
              </w:rPr>
            </w:pPr>
            <w:r w:rsidRPr="0039416C">
              <w:rPr>
                <w:sz w:val="18"/>
                <w:szCs w:val="18"/>
                <w:lang w:eastAsia="ar-SA"/>
              </w:rPr>
              <w:t>Culmsee</w:t>
            </w:r>
          </w:p>
        </w:tc>
      </w:tr>
      <w:tr w:rsidR="0015095D" w:rsidRPr="00C55808"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20"/>
                <w:szCs w:val="20"/>
                <w:lang w:eastAsia="ar-SA"/>
              </w:rPr>
            </w:pPr>
            <w:r w:rsidRPr="0039416C">
              <w:rPr>
                <w:sz w:val="20"/>
                <w:szCs w:val="20"/>
                <w:lang w:eastAsia="ar-SA"/>
              </w:rPr>
              <w:t xml:space="preserve">16 125 50225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pacing w:after="0" w:line="240" w:lineRule="auto"/>
              <w:rPr>
                <w:sz w:val="18"/>
                <w:szCs w:val="18"/>
              </w:rPr>
            </w:pPr>
            <w:r w:rsidRPr="0039416C">
              <w:rPr>
                <w:sz w:val="20"/>
                <w:szCs w:val="20"/>
                <w:lang w:eastAsia="ar-SA"/>
              </w:rPr>
              <w:t>Spezielle Rechtsgebeite für Apotheker (nur im SoSe)/ Law for pharmacists (only in summer term)</w:t>
            </w:r>
          </w:p>
        </w:tc>
        <w:tc>
          <w:tcPr>
            <w:tcW w:w="2976" w:type="dxa"/>
          </w:tcPr>
          <w:p w:rsidR="0015095D" w:rsidRPr="0039416C" w:rsidRDefault="0015095D" w:rsidP="0039416C">
            <w:pPr>
              <w:spacing w:after="0" w:line="240" w:lineRule="auto"/>
              <w:rPr>
                <w:sz w:val="18"/>
                <w:szCs w:val="18"/>
                <w:lang w:val="en-US"/>
              </w:rPr>
            </w:pPr>
            <w:r w:rsidRPr="0039416C">
              <w:rPr>
                <w:sz w:val="20"/>
                <w:szCs w:val="20"/>
                <w:lang w:val="en-US" w:eastAsia="ar-SA"/>
              </w:rPr>
              <w:t>These specialist areas include the requirements for the approval of drugs, drug registration and administration laws, and GMP</w:t>
            </w:r>
            <w:r w:rsidRPr="0039416C">
              <w:rPr>
                <w:b/>
                <w:sz w:val="20"/>
                <w:szCs w:val="20"/>
                <w:lang w:val="en-US" w:eastAsia="ar-SA"/>
              </w:rPr>
              <w:t xml:space="preserve"> </w:t>
            </w:r>
            <w:r w:rsidRPr="0039416C">
              <w:rPr>
                <w:sz w:val="20"/>
                <w:szCs w:val="20"/>
                <w:lang w:val="en-US" w:eastAsia="ar-SA"/>
              </w:rPr>
              <w:t>fundamentals (this latter is relevant for and close to industry)</w:t>
            </w:r>
          </w:p>
        </w:tc>
        <w:tc>
          <w:tcPr>
            <w:tcW w:w="851" w:type="dxa"/>
          </w:tcPr>
          <w:p w:rsidR="0015095D" w:rsidRPr="0039416C" w:rsidRDefault="0015095D" w:rsidP="0039416C">
            <w:pPr>
              <w:pStyle w:val="LinsKluEctsEngl"/>
              <w:snapToGrid w:val="0"/>
              <w:rPr>
                <w:sz w:val="20"/>
                <w:szCs w:val="20"/>
                <w:lang w:eastAsia="ar-SA"/>
              </w:rPr>
            </w:pPr>
            <w:r w:rsidRPr="0039416C">
              <w:rPr>
                <w:sz w:val="20"/>
                <w:szCs w:val="20"/>
                <w:lang w:eastAsia="ar-SA"/>
              </w:rPr>
              <w:t>1 h / 14 h</w:t>
            </w:r>
          </w:p>
        </w:tc>
        <w:tc>
          <w:tcPr>
            <w:tcW w:w="992" w:type="dxa"/>
          </w:tcPr>
          <w:p w:rsidR="0015095D" w:rsidRPr="0039416C" w:rsidRDefault="0015095D" w:rsidP="0039416C">
            <w:pPr>
              <w:spacing w:after="0" w:line="240" w:lineRule="auto"/>
              <w:rPr>
                <w:sz w:val="18"/>
                <w:szCs w:val="18"/>
                <w:lang w:val="en-US"/>
              </w:rPr>
            </w:pPr>
            <w:r w:rsidRPr="0039416C">
              <w:rPr>
                <w:sz w:val="20"/>
                <w:szCs w:val="20"/>
                <w:lang w:eastAsia="ar-SA"/>
              </w:rPr>
              <w:t>Vorlesung / Lecture</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1</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Pr>
                <w:sz w:val="18"/>
                <w:szCs w:val="18"/>
                <w:lang w:val="en-US"/>
              </w:rPr>
              <w:t>Friedrich/</w:t>
            </w:r>
            <w:r>
              <w:rPr>
                <w:sz w:val="18"/>
                <w:szCs w:val="18"/>
                <w:lang w:val="en-US"/>
              </w:rPr>
              <w:br/>
              <w:t>Binger</w:t>
            </w:r>
          </w:p>
        </w:tc>
      </w:tr>
      <w:tr w:rsidR="0015095D" w:rsidRPr="0039416C" w:rsidTr="0039416C">
        <w:tc>
          <w:tcPr>
            <w:tcW w:w="534" w:type="dxa"/>
            <w:vAlign w:val="center"/>
          </w:tcPr>
          <w:p w:rsidR="0015095D" w:rsidRPr="00C55808" w:rsidRDefault="0015095D" w:rsidP="00BA50EB">
            <w:pPr>
              <w:numPr>
                <w:ilvl w:val="0"/>
                <w:numId w:val="2"/>
              </w:numPr>
              <w:spacing w:after="0" w:line="240" w:lineRule="auto"/>
              <w:jc w:val="center"/>
              <w:rPr>
                <w:sz w:val="18"/>
                <w:szCs w:val="18"/>
                <w:lang w:val="en-GB"/>
              </w:rPr>
            </w:pPr>
          </w:p>
        </w:tc>
        <w:tc>
          <w:tcPr>
            <w:tcW w:w="567" w:type="dxa"/>
          </w:tcPr>
          <w:p w:rsidR="0015095D" w:rsidRPr="00C55808" w:rsidRDefault="0015095D" w:rsidP="0039416C">
            <w:pPr>
              <w:spacing w:after="0" w:line="240" w:lineRule="auto"/>
              <w:rPr>
                <w:sz w:val="18"/>
                <w:szCs w:val="18"/>
                <w:lang w:val="en-GB"/>
              </w:rPr>
            </w:pPr>
            <w:r w:rsidRPr="00C55808">
              <w:rPr>
                <w:sz w:val="18"/>
                <w:szCs w:val="18"/>
                <w:lang w:val="en-GB"/>
              </w:rPr>
              <w:t>8</w:t>
            </w:r>
          </w:p>
        </w:tc>
        <w:tc>
          <w:tcPr>
            <w:tcW w:w="1275" w:type="dxa"/>
          </w:tcPr>
          <w:p w:rsidR="0015095D" w:rsidRPr="00C55808" w:rsidRDefault="0015095D" w:rsidP="0039416C">
            <w:pPr>
              <w:spacing w:after="0" w:line="240" w:lineRule="auto"/>
              <w:rPr>
                <w:sz w:val="18"/>
                <w:szCs w:val="18"/>
                <w:lang w:val="en-GB"/>
              </w:rPr>
            </w:pPr>
            <w:r w:rsidRPr="00C55808">
              <w:rPr>
                <w:lang w:val="en-GB"/>
              </w:rPr>
              <w:t>16 125 10260</w:t>
            </w:r>
          </w:p>
        </w:tc>
        <w:tc>
          <w:tcPr>
            <w:tcW w:w="1560" w:type="dxa"/>
          </w:tcPr>
          <w:p w:rsidR="0015095D" w:rsidRPr="0039416C" w:rsidRDefault="0015095D" w:rsidP="0039416C">
            <w:pPr>
              <w:snapToGrid w:val="0"/>
              <w:spacing w:after="0" w:line="240" w:lineRule="auto"/>
              <w:rPr>
                <w:sz w:val="20"/>
                <w:szCs w:val="20"/>
                <w:lang w:val="en-US" w:eastAsia="ar-SA"/>
              </w:rPr>
            </w:pPr>
            <w:r w:rsidRPr="0039416C">
              <w:rPr>
                <w:sz w:val="18"/>
                <w:szCs w:val="18"/>
                <w:lang w:val="en-US" w:eastAsia="ar-SA"/>
              </w:rPr>
              <w:t xml:space="preserve">Wahlpflichtfach – Pharmazeutische Chemie / Specialization of choice - </w:t>
            </w:r>
            <w:r w:rsidRPr="0039416C">
              <w:rPr>
                <w:sz w:val="20"/>
                <w:szCs w:val="20"/>
                <w:lang w:val="en-US" w:eastAsia="ar-SA"/>
              </w:rPr>
              <w:t>Pharmaceutical Chemistry: Structural biology and active substance design</w:t>
            </w:r>
          </w:p>
          <w:p w:rsidR="0015095D" w:rsidRPr="0039416C" w:rsidRDefault="0015095D" w:rsidP="0039416C">
            <w:pPr>
              <w:spacing w:after="0" w:line="240" w:lineRule="auto"/>
              <w:rPr>
                <w:sz w:val="18"/>
                <w:szCs w:val="18"/>
                <w:lang w:val="en-US"/>
              </w:rPr>
            </w:pPr>
          </w:p>
        </w:tc>
        <w:tc>
          <w:tcPr>
            <w:tcW w:w="2976" w:type="dxa"/>
          </w:tcPr>
          <w:p w:rsidR="0015095D" w:rsidRPr="0039416C" w:rsidRDefault="0015095D" w:rsidP="0039416C">
            <w:pPr>
              <w:spacing w:after="0" w:line="240" w:lineRule="auto"/>
              <w:rPr>
                <w:sz w:val="18"/>
                <w:szCs w:val="18"/>
                <w:lang w:val="en-US"/>
              </w:rPr>
            </w:pPr>
            <w:r w:rsidRPr="0039416C">
              <w:rPr>
                <w:rFonts w:cs="Tahoma"/>
                <w:sz w:val="18"/>
                <w:szCs w:val="18"/>
                <w:lang w:val="en-US" w:eastAsia="ar-SA"/>
              </w:rPr>
              <w:t>This specialization of choice offers the unique possibility within a 3 week lab-course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Labor (Bibliothek) / Lab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rPr>
            </w:pPr>
            <w:r w:rsidRPr="0039416C">
              <w:rPr>
                <w:sz w:val="18"/>
                <w:szCs w:val="18"/>
              </w:rPr>
              <w:t>Klebe</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16 125 10225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napToGrid w:val="0"/>
              <w:spacing w:after="0" w:line="240" w:lineRule="auto"/>
              <w:rPr>
                <w:sz w:val="20"/>
                <w:szCs w:val="20"/>
                <w:lang w:val="en-US" w:eastAsia="ar-SA"/>
              </w:rPr>
            </w:pPr>
            <w:r w:rsidRPr="0039416C">
              <w:rPr>
                <w:sz w:val="18"/>
                <w:szCs w:val="18"/>
                <w:lang w:val="en-US" w:eastAsia="ar-SA"/>
              </w:rPr>
              <w:t xml:space="preserve">Wahlpflichtfach – Pharmazeutische Chemie / Specialization of choice - </w:t>
            </w:r>
            <w:r w:rsidRPr="0039416C">
              <w:rPr>
                <w:sz w:val="20"/>
                <w:szCs w:val="20"/>
                <w:lang w:val="en-US" w:eastAsia="ar-SA"/>
              </w:rPr>
              <w:t xml:space="preserve">Pharmaceutical Chemistry: </w:t>
            </w:r>
          </w:p>
          <w:p w:rsidR="0015095D" w:rsidRPr="0039416C" w:rsidRDefault="0015095D" w:rsidP="0039416C">
            <w:pPr>
              <w:spacing w:after="0" w:line="240" w:lineRule="auto"/>
              <w:rPr>
                <w:sz w:val="18"/>
                <w:szCs w:val="18"/>
                <w:lang w:val="en-US"/>
              </w:rPr>
            </w:pPr>
            <w:r w:rsidRPr="0039416C">
              <w:rPr>
                <w:sz w:val="20"/>
                <w:szCs w:val="20"/>
                <w:lang w:val="en-US" w:eastAsia="ar-SA"/>
              </w:rPr>
              <w:t>Structure-based design and synthesis of enzyme inhibitors</w:t>
            </w:r>
          </w:p>
        </w:tc>
        <w:tc>
          <w:tcPr>
            <w:tcW w:w="2976" w:type="dxa"/>
          </w:tcPr>
          <w:p w:rsidR="0015095D" w:rsidRPr="0039416C" w:rsidRDefault="0015095D" w:rsidP="0039416C">
            <w:pPr>
              <w:spacing w:after="0" w:line="240" w:lineRule="auto"/>
              <w:rPr>
                <w:sz w:val="18"/>
                <w:szCs w:val="18"/>
                <w:lang w:val="en-US"/>
              </w:rPr>
            </w:pPr>
            <w:r w:rsidRPr="0039416C">
              <w:rPr>
                <w:rFonts w:cs="Tahoma"/>
                <w:sz w:val="18"/>
                <w:szCs w:val="18"/>
                <w:lang w:val="en-US" w:eastAsia="ar-SA"/>
              </w:rPr>
              <w:t>This specialization of choice offers the unique possibility within a 3 week lab-course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w:t>
            </w:r>
          </w:p>
        </w:tc>
        <w:tc>
          <w:tcPr>
            <w:tcW w:w="851" w:type="dxa"/>
          </w:tcPr>
          <w:p w:rsidR="0015095D" w:rsidRPr="0039416C" w:rsidRDefault="0015095D" w:rsidP="0039416C">
            <w:pPr>
              <w:spacing w:after="0" w:line="240" w:lineRule="auto"/>
              <w:rPr>
                <w:sz w:val="18"/>
                <w:szCs w:val="18"/>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rPr>
            </w:pPr>
            <w:r w:rsidRPr="0039416C">
              <w:rPr>
                <w:sz w:val="18"/>
                <w:szCs w:val="18"/>
                <w:lang w:val="en-US"/>
              </w:rPr>
              <w:t>Labor (Bibliothek) / Lab (Library)</w:t>
            </w:r>
          </w:p>
        </w:tc>
        <w:tc>
          <w:tcPr>
            <w:tcW w:w="709" w:type="dxa"/>
          </w:tcPr>
          <w:p w:rsidR="0015095D" w:rsidRPr="0039416C" w:rsidRDefault="0015095D" w:rsidP="0039416C">
            <w:pPr>
              <w:spacing w:after="0" w:line="240" w:lineRule="auto"/>
              <w:rPr>
                <w:sz w:val="18"/>
                <w:szCs w:val="18"/>
              </w:rPr>
            </w:pPr>
            <w:r w:rsidRPr="0039416C">
              <w:rPr>
                <w:sz w:val="18"/>
                <w:szCs w:val="18"/>
              </w:rPr>
              <w:t>8</w:t>
            </w:r>
          </w:p>
        </w:tc>
        <w:tc>
          <w:tcPr>
            <w:tcW w:w="1276" w:type="dxa"/>
          </w:tcPr>
          <w:p w:rsidR="0015095D" w:rsidRPr="0039416C" w:rsidRDefault="0015095D" w:rsidP="0039416C">
            <w:pPr>
              <w:spacing w:after="0" w:line="240" w:lineRule="auto"/>
              <w:rPr>
                <w:sz w:val="18"/>
                <w:szCs w:val="18"/>
              </w:rPr>
            </w:pPr>
            <w:r w:rsidRPr="0039416C">
              <w:rPr>
                <w:sz w:val="18"/>
                <w:szCs w:val="18"/>
              </w:rPr>
              <w:t>-</w:t>
            </w:r>
          </w:p>
        </w:tc>
        <w:tc>
          <w:tcPr>
            <w:tcW w:w="1275" w:type="dxa"/>
          </w:tcPr>
          <w:p w:rsidR="0015095D" w:rsidRPr="0039416C" w:rsidRDefault="0015095D" w:rsidP="0039416C">
            <w:pPr>
              <w:spacing w:after="0" w:line="240" w:lineRule="auto"/>
              <w:rPr>
                <w:sz w:val="18"/>
                <w:szCs w:val="18"/>
              </w:rPr>
            </w:pPr>
            <w:r w:rsidRPr="0039416C">
              <w:rPr>
                <w:sz w:val="18"/>
                <w:szCs w:val="18"/>
              </w:rPr>
              <w:t>-</w:t>
            </w:r>
          </w:p>
        </w:tc>
        <w:tc>
          <w:tcPr>
            <w:tcW w:w="1701" w:type="dxa"/>
          </w:tcPr>
          <w:p w:rsidR="0015095D" w:rsidRPr="0039416C" w:rsidRDefault="0015095D" w:rsidP="0039416C">
            <w:pPr>
              <w:pStyle w:val="LinsKluEctsEngl"/>
              <w:tabs>
                <w:tab w:val="clear" w:pos="2268"/>
                <w:tab w:val="right" w:pos="1205"/>
              </w:tabs>
              <w:snapToGrid w:val="0"/>
              <w:rPr>
                <w:rFonts w:ascii="Calibri" w:hAnsi="Calibri"/>
                <w:sz w:val="18"/>
                <w:szCs w:val="18"/>
                <w:lang w:eastAsia="ar-SA"/>
              </w:rPr>
            </w:pPr>
            <w:r w:rsidRPr="0039416C">
              <w:rPr>
                <w:rFonts w:ascii="Calibri" w:hAnsi="Calibri"/>
                <w:sz w:val="18"/>
                <w:szCs w:val="18"/>
                <w:lang w:eastAsia="ar-SA"/>
              </w:rPr>
              <w:t xml:space="preserve">Wahlpflichtfach </w:t>
            </w:r>
          </w:p>
          <w:p w:rsidR="0015095D" w:rsidRPr="0039416C" w:rsidRDefault="0015095D" w:rsidP="0039416C">
            <w:pPr>
              <w:spacing w:after="0" w:line="240" w:lineRule="auto"/>
              <w:rPr>
                <w:sz w:val="18"/>
                <w:szCs w:val="18"/>
              </w:rPr>
            </w:pPr>
            <w:r w:rsidRPr="0039416C">
              <w:rPr>
                <w:sz w:val="18"/>
                <w:szCs w:val="18"/>
                <w:lang w:eastAsia="ar-SA"/>
              </w:rPr>
              <w:t xml:space="preserve">Medizinische Chemie </w:t>
            </w:r>
            <w:r w:rsidRPr="0039416C">
              <w:rPr>
                <w:sz w:val="18"/>
                <w:szCs w:val="18"/>
                <w:lang w:eastAsia="ar-SA"/>
              </w:rPr>
              <w:br/>
              <w:t>- Wirkstoffsynthese</w:t>
            </w:r>
          </w:p>
        </w:tc>
        <w:tc>
          <w:tcPr>
            <w:tcW w:w="1418" w:type="dxa"/>
          </w:tcPr>
          <w:p w:rsidR="0015095D" w:rsidRPr="0039416C" w:rsidRDefault="0015095D" w:rsidP="0039416C">
            <w:pPr>
              <w:spacing w:after="0" w:line="240" w:lineRule="auto"/>
              <w:rPr>
                <w:sz w:val="18"/>
                <w:szCs w:val="18"/>
              </w:rPr>
            </w:pPr>
            <w:r w:rsidRPr="0039416C">
              <w:rPr>
                <w:sz w:val="18"/>
                <w:szCs w:val="18"/>
              </w:rPr>
              <w:t>Diederich</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16 125 10235 </w:t>
            </w:r>
          </w:p>
          <w:p w:rsidR="0015095D" w:rsidRPr="0039416C" w:rsidRDefault="0015095D" w:rsidP="0039416C">
            <w:pPr>
              <w:spacing w:after="0" w:line="240" w:lineRule="auto"/>
              <w:rPr>
                <w:sz w:val="18"/>
                <w:szCs w:val="18"/>
              </w:rPr>
            </w:pPr>
          </w:p>
        </w:tc>
        <w:tc>
          <w:tcPr>
            <w:tcW w:w="1560" w:type="dxa"/>
          </w:tcPr>
          <w:p w:rsidR="0015095D" w:rsidRPr="0039416C" w:rsidRDefault="0015095D" w:rsidP="004C1F12">
            <w:pPr>
              <w:pStyle w:val="LinsKluEctsEngl"/>
              <w:rPr>
                <w:rFonts w:ascii="Calibri" w:hAnsi="Calibri"/>
                <w:sz w:val="18"/>
                <w:szCs w:val="18"/>
                <w:lang w:val="en-US" w:eastAsia="ar-SA"/>
              </w:rPr>
            </w:pPr>
            <w:r w:rsidRPr="0039416C">
              <w:rPr>
                <w:rFonts w:ascii="Calibri" w:hAnsi="Calibri"/>
                <w:sz w:val="18"/>
                <w:szCs w:val="18"/>
                <w:lang w:val="en-US" w:eastAsia="ar-SA"/>
              </w:rPr>
              <w:t>Wahlpflichtfach – Pharmazeutische Chemie / Specialization of choice</w:t>
            </w:r>
            <w:r w:rsidRPr="0039416C">
              <w:rPr>
                <w:sz w:val="18"/>
                <w:szCs w:val="18"/>
                <w:lang w:val="en-US" w:eastAsia="ar-SA"/>
              </w:rPr>
              <w:t xml:space="preserve"> - </w:t>
            </w:r>
            <w:r w:rsidRPr="0039416C">
              <w:rPr>
                <w:rFonts w:ascii="Calibri" w:hAnsi="Calibri"/>
                <w:sz w:val="18"/>
                <w:szCs w:val="18"/>
                <w:lang w:val="en-US" w:eastAsia="ar-SA"/>
              </w:rPr>
              <w:t xml:space="preserve">Pharmaceutical Chemistry: </w:t>
            </w:r>
          </w:p>
          <w:p w:rsidR="0015095D" w:rsidRPr="0039416C" w:rsidRDefault="0015095D" w:rsidP="0039416C">
            <w:pPr>
              <w:spacing w:after="0" w:line="240" w:lineRule="auto"/>
              <w:rPr>
                <w:sz w:val="18"/>
                <w:szCs w:val="18"/>
                <w:lang w:val="en-US"/>
              </w:rPr>
            </w:pPr>
            <w:r w:rsidRPr="0039416C">
              <w:rPr>
                <w:sz w:val="18"/>
                <w:szCs w:val="18"/>
                <w:lang w:val="en-US" w:eastAsia="ar-SA"/>
              </w:rPr>
              <w:t>Synthesis and characterization of active substances</w:t>
            </w:r>
          </w:p>
        </w:tc>
        <w:tc>
          <w:tcPr>
            <w:tcW w:w="2976" w:type="dxa"/>
          </w:tcPr>
          <w:p w:rsidR="0015095D" w:rsidRPr="0039416C" w:rsidRDefault="0015095D" w:rsidP="004C1F12">
            <w:pPr>
              <w:pStyle w:val="LinsKluEctsEngl"/>
              <w:rPr>
                <w:rFonts w:ascii="Calibri" w:hAnsi="Calibri" w:cs="Tahoma"/>
                <w:sz w:val="18"/>
                <w:szCs w:val="18"/>
                <w:lang w:val="en-US" w:eastAsia="ar-SA"/>
              </w:rPr>
            </w:pPr>
            <w:r w:rsidRPr="0039416C">
              <w:rPr>
                <w:rFonts w:ascii="Calibri" w:hAnsi="Calibri" w:cs="Tahoma"/>
                <w:sz w:val="18"/>
                <w:szCs w:val="18"/>
                <w:lang w:eastAsia="ar-SA"/>
              </w:rPr>
              <w:t xml:space="preserve">This specialization of choice offers the unique possibility within a 3 week lab-course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 </w:t>
            </w:r>
            <w:r w:rsidRPr="0039416C">
              <w:rPr>
                <w:rFonts w:ascii="Calibri" w:hAnsi="Calibri" w:cs="Tahoma"/>
                <w:sz w:val="18"/>
                <w:szCs w:val="18"/>
                <w:lang w:val="en-US" w:eastAsia="ar-SA"/>
              </w:rPr>
              <w:t xml:space="preserve">The Steinmetzer-group is mainly dealing with the structure based design and synthesis of new protease inhibitors, including their analytical and enzyme kinetic characterization. </w:t>
            </w:r>
          </w:p>
          <w:p w:rsidR="0015095D" w:rsidRPr="0039416C" w:rsidRDefault="0015095D" w:rsidP="004C1F12">
            <w:pPr>
              <w:pStyle w:val="LinsKluEctsEngl"/>
              <w:rPr>
                <w:rFonts w:ascii="Calibri" w:hAnsi="Calibri"/>
                <w:sz w:val="18"/>
                <w:szCs w:val="18"/>
                <w:lang w:val="en-US"/>
              </w:rPr>
            </w:pP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Labor (Bibliothek) / Lab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rPr>
            </w:pPr>
            <w:r w:rsidRPr="0039416C">
              <w:rPr>
                <w:sz w:val="18"/>
                <w:szCs w:val="18"/>
              </w:rPr>
              <w:t>Steinmetzer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16 125 10250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Wahlpflichtfach – Pharmazeutische Chemie / Specialization of choice - Pharmaceutical Chemistry: Bioanalytic</w:t>
            </w:r>
          </w:p>
          <w:p w:rsidR="0015095D" w:rsidRPr="0039416C" w:rsidRDefault="0015095D" w:rsidP="0039416C">
            <w:pPr>
              <w:spacing w:after="0" w:line="240" w:lineRule="auto"/>
              <w:jc w:val="both"/>
              <w:rPr>
                <w:sz w:val="18"/>
                <w:szCs w:val="18"/>
                <w:lang w:val="en-US"/>
              </w:rPr>
            </w:pPr>
          </w:p>
        </w:tc>
        <w:tc>
          <w:tcPr>
            <w:tcW w:w="2976" w:type="dxa"/>
          </w:tcPr>
          <w:p w:rsidR="0015095D" w:rsidRPr="0039416C" w:rsidRDefault="0015095D" w:rsidP="0039416C">
            <w:pPr>
              <w:spacing w:after="0" w:line="240" w:lineRule="auto"/>
              <w:rPr>
                <w:sz w:val="18"/>
                <w:szCs w:val="18"/>
                <w:lang w:val="en-US"/>
              </w:rPr>
            </w:pPr>
            <w:r w:rsidRPr="0039416C">
              <w:rPr>
                <w:rFonts w:cs="Tahoma"/>
                <w:sz w:val="18"/>
                <w:szCs w:val="18"/>
                <w:lang w:val="en-US" w:eastAsia="ar-SA"/>
              </w:rPr>
              <w:t xml:space="preserve">This specialization of choice offers the unique possibility within a 3 week lab-course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 </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Labor (Bibliothek) / Lab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Keusgen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pacing w:after="0" w:line="240" w:lineRule="auto"/>
              <w:rPr>
                <w:sz w:val="18"/>
                <w:szCs w:val="18"/>
              </w:rPr>
            </w:pPr>
            <w:r w:rsidRPr="0039416C">
              <w:rPr>
                <w:sz w:val="18"/>
                <w:szCs w:val="18"/>
              </w:rPr>
              <w:t>16 125 10240</w:t>
            </w:r>
          </w:p>
        </w:tc>
        <w:tc>
          <w:tcPr>
            <w:tcW w:w="1560"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 xml:space="preserve">Wahlpflichtfach – Pharmazeutische Chemie / Specialization of choice - Pharmaceutical Chemistry: </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Molecular Biology</w:t>
            </w:r>
          </w:p>
          <w:p w:rsidR="0015095D" w:rsidRPr="0039416C" w:rsidRDefault="0015095D" w:rsidP="0039416C">
            <w:pPr>
              <w:spacing w:after="0" w:line="240" w:lineRule="auto"/>
              <w:rPr>
                <w:sz w:val="18"/>
                <w:szCs w:val="18"/>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GB"/>
              </w:rPr>
              <w:t>Recombinant expression, Partial purification and activity measurements of enzymes acting on DNA and RNA (e.g. T7 RNA polymerase, Taq and Pfu DNA polymerases)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Labor (Bibliothek) / Lab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rPr>
            </w:pPr>
            <w:r w:rsidRPr="0039416C">
              <w:rPr>
                <w:sz w:val="18"/>
                <w:szCs w:val="18"/>
              </w:rPr>
              <w:t xml:space="preserve">Teilnahme und Protokoll / </w:t>
            </w:r>
            <w:r w:rsidRPr="0039416C">
              <w:rPr>
                <w:rStyle w:val="hps"/>
                <w:sz w:val="18"/>
                <w:szCs w:val="18"/>
              </w:rPr>
              <w:t>participation</w:t>
            </w:r>
            <w:r w:rsidRPr="0039416C">
              <w:rPr>
                <w:rStyle w:val="shorttext"/>
                <w:sz w:val="18"/>
                <w:szCs w:val="18"/>
              </w:rPr>
              <w:t xml:space="preserve"> and </w:t>
            </w:r>
            <w:r w:rsidRPr="0039416C">
              <w:rPr>
                <w:rStyle w:val="hps"/>
                <w:sz w:val="18"/>
                <w:szCs w:val="18"/>
              </w:rPr>
              <w:t>protocol</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rPr>
            </w:pPr>
            <w:r w:rsidRPr="0039416C">
              <w:rPr>
                <w:sz w:val="18"/>
                <w:szCs w:val="18"/>
              </w:rPr>
              <w:t xml:space="preserve">Isolierung und Charakterisierung rekombinanter </w:t>
            </w:r>
          </w:p>
          <w:p w:rsidR="0015095D" w:rsidRPr="0039416C" w:rsidRDefault="0015095D" w:rsidP="0039416C">
            <w:pPr>
              <w:spacing w:after="0" w:line="240" w:lineRule="auto"/>
              <w:rPr>
                <w:sz w:val="18"/>
                <w:szCs w:val="18"/>
              </w:rPr>
            </w:pPr>
            <w:r w:rsidRPr="0039416C">
              <w:rPr>
                <w:sz w:val="18"/>
                <w:szCs w:val="18"/>
              </w:rPr>
              <w:t>RNA- und DNA-Polymerasen</w:t>
            </w:r>
          </w:p>
        </w:tc>
        <w:tc>
          <w:tcPr>
            <w:tcW w:w="1418" w:type="dxa"/>
          </w:tcPr>
          <w:p w:rsidR="0015095D" w:rsidRPr="0039416C" w:rsidRDefault="0015095D" w:rsidP="0039416C">
            <w:pPr>
              <w:spacing w:after="0" w:line="240" w:lineRule="auto"/>
              <w:rPr>
                <w:sz w:val="18"/>
                <w:szCs w:val="18"/>
              </w:rPr>
            </w:pPr>
            <w:r w:rsidRPr="0039416C">
              <w:rPr>
                <w:sz w:val="18"/>
                <w:szCs w:val="18"/>
              </w:rPr>
              <w:t>Hartmann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16 125 10230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Wahlpflichtfach – Pharmazeutische Chemie / Specialization of choice - Pharmaceutical Chemistry:</w:t>
            </w:r>
          </w:p>
          <w:p w:rsidR="0015095D" w:rsidRPr="0039416C" w:rsidRDefault="0015095D" w:rsidP="0039416C">
            <w:pPr>
              <w:snapToGrid w:val="0"/>
              <w:spacing w:after="0" w:line="240" w:lineRule="auto"/>
              <w:rPr>
                <w:sz w:val="18"/>
                <w:szCs w:val="18"/>
                <w:lang w:val="en-US"/>
              </w:rPr>
            </w:pPr>
            <w:r w:rsidRPr="0039416C">
              <w:rPr>
                <w:sz w:val="18"/>
                <w:szCs w:val="18"/>
                <w:lang w:val="en-US" w:eastAsia="ar-SA"/>
              </w:rPr>
              <w:t>Active substance design - synthesis, optimization and drug and active substance information</w:t>
            </w:r>
          </w:p>
        </w:tc>
        <w:tc>
          <w:tcPr>
            <w:tcW w:w="2976" w:type="dxa"/>
          </w:tcPr>
          <w:p w:rsidR="0015095D" w:rsidRPr="0039416C" w:rsidRDefault="0015095D" w:rsidP="0039416C">
            <w:pPr>
              <w:spacing w:after="0" w:line="240" w:lineRule="auto"/>
              <w:rPr>
                <w:sz w:val="18"/>
                <w:szCs w:val="18"/>
                <w:lang w:val="en-US"/>
              </w:rPr>
            </w:pPr>
            <w:r w:rsidRPr="0039416C">
              <w:rPr>
                <w:rFonts w:cs="Tahoma"/>
                <w:sz w:val="18"/>
                <w:szCs w:val="18"/>
                <w:lang w:val="en-US" w:eastAsia="ar-SA"/>
              </w:rPr>
              <w:t>This specialization of choice offers the unique possibility within a 3 week lab-course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Labor (Bibliothek) / Lab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rPr>
            </w:pPr>
            <w:r w:rsidRPr="0039416C">
              <w:rPr>
                <w:sz w:val="18"/>
                <w:szCs w:val="18"/>
              </w:rPr>
              <w:t>Schlitzer</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16 125 30130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Wahlpflichtfach – Pharmazeutische Biologie / Specialization of choice - Pharmaceutical Biology:</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Biochemistry and molecular biology of the secondary  fungal metabolism</w:t>
            </w:r>
          </w:p>
          <w:p w:rsidR="0015095D" w:rsidRPr="0039416C" w:rsidRDefault="0015095D" w:rsidP="0039416C">
            <w:pPr>
              <w:spacing w:after="0" w:line="240" w:lineRule="auto"/>
              <w:rPr>
                <w:sz w:val="18"/>
                <w:szCs w:val="18"/>
                <w:lang w:val="en-US"/>
              </w:rPr>
            </w:pPr>
          </w:p>
        </w:tc>
        <w:tc>
          <w:tcPr>
            <w:tcW w:w="2976" w:type="dxa"/>
          </w:tcPr>
          <w:p w:rsidR="0015095D" w:rsidRPr="0039416C" w:rsidRDefault="0015095D" w:rsidP="0039416C">
            <w:pPr>
              <w:spacing w:after="0" w:line="240" w:lineRule="auto"/>
              <w:rPr>
                <w:sz w:val="18"/>
                <w:szCs w:val="18"/>
                <w:lang w:val="en-US"/>
              </w:rPr>
            </w:pPr>
            <w:r w:rsidRPr="0039416C">
              <w:rPr>
                <w:rFonts w:cs="Tahoma"/>
                <w:sz w:val="18"/>
                <w:szCs w:val="18"/>
                <w:lang w:val="en-US" w:eastAsia="ar-SA"/>
              </w:rPr>
              <w:t>This specialization of choice offers the unique possibility within a 3 week lab-course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Labor (Bibliothek) / Lab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rPr>
            </w:pPr>
            <w:r w:rsidRPr="0039416C">
              <w:rPr>
                <w:sz w:val="18"/>
                <w:szCs w:val="18"/>
              </w:rPr>
              <w:t>Li</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16 125 30140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LinsKluEctsEngl"/>
              <w:snapToGrid w:val="0"/>
              <w:rPr>
                <w:sz w:val="18"/>
                <w:szCs w:val="18"/>
                <w:lang w:val="en-US"/>
              </w:rPr>
            </w:pPr>
            <w:r w:rsidRPr="0039416C">
              <w:rPr>
                <w:rFonts w:ascii="Calibri" w:hAnsi="Calibri"/>
                <w:sz w:val="18"/>
                <w:szCs w:val="18"/>
                <w:lang w:val="en-US" w:eastAsia="ar-SA"/>
              </w:rPr>
              <w:t>Wahlpflicht</w:t>
            </w:r>
            <w:r w:rsidRPr="0039416C">
              <w:rPr>
                <w:rFonts w:ascii="Calibri" w:hAnsi="Calibri"/>
                <w:sz w:val="18"/>
                <w:szCs w:val="18"/>
                <w:lang w:val="en-US" w:eastAsia="ar-SA"/>
              </w:rPr>
              <w:softHyphen/>
              <w:t>praktikum -Pharmazeuti</w:t>
            </w:r>
            <w:r w:rsidRPr="0039416C">
              <w:rPr>
                <w:rFonts w:ascii="Calibri" w:hAnsi="Calibri"/>
                <w:sz w:val="18"/>
                <w:szCs w:val="18"/>
                <w:lang w:val="en-US" w:eastAsia="ar-SA"/>
              </w:rPr>
              <w:softHyphen/>
              <w:t>sche Biologie</w:t>
            </w:r>
            <w:r w:rsidRPr="0039416C">
              <w:rPr>
                <w:rFonts w:ascii="Calibri" w:hAnsi="Calibri"/>
                <w:sz w:val="18"/>
                <w:szCs w:val="18"/>
                <w:lang w:eastAsia="ar-SA"/>
              </w:rPr>
              <w:t xml:space="preserve">  / Specialization of choice – Pharmaceutical biology: Compulsory optional lab work </w:t>
            </w:r>
          </w:p>
        </w:tc>
        <w:tc>
          <w:tcPr>
            <w:tcW w:w="2976" w:type="dxa"/>
          </w:tcPr>
          <w:p w:rsidR="0015095D" w:rsidRPr="0039416C" w:rsidRDefault="0015095D" w:rsidP="0039416C">
            <w:pPr>
              <w:spacing w:after="0" w:line="240" w:lineRule="auto"/>
              <w:rPr>
                <w:sz w:val="18"/>
                <w:szCs w:val="18"/>
                <w:lang w:val="en-US"/>
              </w:rPr>
            </w:pPr>
            <w:r w:rsidRPr="0039416C">
              <w:rPr>
                <w:rFonts w:cs="Tahoma"/>
                <w:sz w:val="18"/>
                <w:szCs w:val="18"/>
                <w:lang w:val="en-US" w:eastAsia="ar-SA"/>
              </w:rPr>
              <w:t>The students work in our current research in the field of biochemistry and molecular biology of plant secondary metabolism</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spacing w:after="0" w:line="240" w:lineRule="auto"/>
              <w:rPr>
                <w:sz w:val="18"/>
                <w:szCs w:val="18"/>
                <w:lang w:val="en-US"/>
              </w:rPr>
            </w:pPr>
            <w:r w:rsidRPr="0039416C">
              <w:rPr>
                <w:sz w:val="18"/>
                <w:szCs w:val="18"/>
                <w:lang w:val="en-US"/>
              </w:rPr>
              <w:t>Labor / Lab</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eastAsia="ar-SA"/>
              </w:rPr>
              <w:t>Protokoll und mündliche Presentation / protocol and oral presentation</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rPr>
            </w:pPr>
            <w:r w:rsidRPr="0039416C">
              <w:rPr>
                <w:sz w:val="18"/>
                <w:szCs w:val="18"/>
                <w:lang w:eastAsia="ar-SA"/>
              </w:rPr>
              <w:t>Biochemie und Molekularbiologie des pflanzlichen Sekundärstoff</w:t>
            </w:r>
            <w:r w:rsidRPr="0039416C">
              <w:rPr>
                <w:sz w:val="18"/>
                <w:szCs w:val="18"/>
                <w:lang w:eastAsia="ar-SA"/>
              </w:rPr>
              <w:softHyphen/>
              <w:t>wechsels des Wahlpflichtfaches der Pharmazeuti</w:t>
            </w:r>
            <w:r w:rsidRPr="0039416C">
              <w:rPr>
                <w:sz w:val="18"/>
                <w:szCs w:val="18"/>
                <w:lang w:eastAsia="ar-SA"/>
              </w:rPr>
              <w:softHyphen/>
              <w:t>schen Biologie des Stoffgebiets K Wahlpflichtfach</w:t>
            </w:r>
          </w:p>
        </w:tc>
        <w:tc>
          <w:tcPr>
            <w:tcW w:w="1418" w:type="dxa"/>
          </w:tcPr>
          <w:p w:rsidR="0015095D" w:rsidRPr="0039416C" w:rsidRDefault="0015095D" w:rsidP="0039416C">
            <w:pPr>
              <w:spacing w:after="0" w:line="240" w:lineRule="auto"/>
              <w:rPr>
                <w:sz w:val="18"/>
                <w:szCs w:val="18"/>
              </w:rPr>
            </w:pPr>
            <w:r w:rsidRPr="0039416C">
              <w:rPr>
                <w:sz w:val="18"/>
                <w:szCs w:val="18"/>
              </w:rPr>
              <w:t>Petersen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pacing w:after="0" w:line="240" w:lineRule="auto"/>
              <w:rPr>
                <w:sz w:val="18"/>
                <w:szCs w:val="18"/>
              </w:rPr>
            </w:pPr>
            <w:r w:rsidRPr="0039416C">
              <w:rPr>
                <w:sz w:val="18"/>
                <w:szCs w:val="18"/>
              </w:rPr>
              <w:t>16 125 50030</w:t>
            </w:r>
          </w:p>
        </w:tc>
        <w:tc>
          <w:tcPr>
            <w:tcW w:w="1560"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 xml:space="preserve">Wahlpflichtfach – Geschichte der Pharmazie / Specialization of choice - </w:t>
            </w:r>
          </w:p>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eastAsia="ar-SA"/>
              </w:rPr>
              <w:t>History of Pharmacy</w:t>
            </w:r>
          </w:p>
        </w:tc>
        <w:tc>
          <w:tcPr>
            <w:tcW w:w="2976" w:type="dxa"/>
          </w:tcPr>
          <w:p w:rsidR="0015095D" w:rsidRPr="0039416C" w:rsidRDefault="0015095D" w:rsidP="0039416C">
            <w:pPr>
              <w:spacing w:after="0" w:line="240" w:lineRule="auto"/>
              <w:rPr>
                <w:sz w:val="18"/>
                <w:szCs w:val="18"/>
                <w:lang w:val="en-US"/>
              </w:rPr>
            </w:pPr>
            <w:r w:rsidRPr="0039416C">
              <w:rPr>
                <w:rFonts w:cs="Tahoma"/>
                <w:sz w:val="18"/>
                <w:szCs w:val="18"/>
                <w:lang w:val="en-US" w:eastAsia="ar-SA"/>
              </w:rPr>
              <w:t>This specialization of choice offers the unique possibility within the framework of a 2 week “hands-on” experience - that can well take place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who gives support.</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pStyle w:val="LinsKluEctsEngl"/>
              <w:snapToGrid w:val="0"/>
              <w:rPr>
                <w:rFonts w:ascii="Calibri" w:hAnsi="Calibri"/>
                <w:sz w:val="18"/>
                <w:szCs w:val="18"/>
                <w:lang w:eastAsia="ar-SA"/>
              </w:rPr>
            </w:pPr>
            <w:r w:rsidRPr="0039416C">
              <w:rPr>
                <w:rFonts w:ascii="Calibri" w:hAnsi="Calibri"/>
                <w:sz w:val="18"/>
                <w:szCs w:val="18"/>
                <w:lang w:val="en-US"/>
              </w:rPr>
              <w:t xml:space="preserve">Bibliothek der GeschPH / </w:t>
            </w:r>
            <w:r w:rsidRPr="0039416C">
              <w:rPr>
                <w:rFonts w:ascii="Calibri" w:hAnsi="Calibri"/>
                <w:sz w:val="18"/>
                <w:szCs w:val="18"/>
                <w:lang w:eastAsia="ar-SA"/>
              </w:rPr>
              <w:t xml:space="preserve">Lab </w:t>
            </w:r>
          </w:p>
          <w:p w:rsidR="0015095D" w:rsidRPr="0039416C" w:rsidRDefault="0015095D" w:rsidP="0039416C">
            <w:pPr>
              <w:spacing w:after="0" w:line="240" w:lineRule="auto"/>
              <w:rPr>
                <w:sz w:val="18"/>
                <w:szCs w:val="18"/>
                <w:lang w:val="en-US"/>
              </w:rPr>
            </w:pPr>
            <w:r w:rsidRPr="0039416C">
              <w:rPr>
                <w:sz w:val="18"/>
                <w:szCs w:val="18"/>
                <w:lang w:val="en-US" w:eastAsia="ar-SA"/>
              </w:rPr>
              <w:t>(Library at the Institute for the History of Pharmacy)</w:t>
            </w:r>
          </w:p>
        </w:tc>
        <w:tc>
          <w:tcPr>
            <w:tcW w:w="709" w:type="dxa"/>
          </w:tcPr>
          <w:p w:rsidR="0015095D" w:rsidRPr="0039416C" w:rsidRDefault="0015095D" w:rsidP="0039416C">
            <w:pPr>
              <w:spacing w:after="0" w:line="240" w:lineRule="auto"/>
              <w:rPr>
                <w:sz w:val="18"/>
                <w:szCs w:val="18"/>
                <w:lang w:val="en-US"/>
              </w:rPr>
            </w:pPr>
            <w:r w:rsidRPr="0039416C">
              <w:rPr>
                <w:sz w:val="18"/>
                <w:szCs w:val="18"/>
                <w:lang w:val="en-US"/>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eastAsia="ar-SA"/>
              </w:rPr>
              <w:t>Pharmazeutische Biographik / Historische Arzneipflanzenmonographien</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Friedrich/</w:t>
            </w:r>
          </w:p>
          <w:p w:rsidR="0015095D" w:rsidRPr="0039416C" w:rsidRDefault="0015095D" w:rsidP="0039416C">
            <w:pPr>
              <w:spacing w:after="0" w:line="240" w:lineRule="auto"/>
              <w:rPr>
                <w:sz w:val="18"/>
                <w:szCs w:val="18"/>
                <w:lang w:val="en-US"/>
              </w:rPr>
            </w:pPr>
            <w:r w:rsidRPr="0039416C">
              <w:rPr>
                <w:sz w:val="18"/>
                <w:szCs w:val="18"/>
                <w:lang w:val="en-US"/>
              </w:rPr>
              <w:t>Anagnostou</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napToGrid w:val="0"/>
              <w:spacing w:after="0" w:line="240" w:lineRule="auto"/>
              <w:rPr>
                <w:sz w:val="18"/>
                <w:szCs w:val="18"/>
                <w:lang w:eastAsia="ar-SA"/>
              </w:rPr>
            </w:pPr>
            <w:r w:rsidRPr="0039416C">
              <w:rPr>
                <w:sz w:val="18"/>
                <w:szCs w:val="18"/>
                <w:lang w:eastAsia="ar-SA"/>
              </w:rPr>
              <w:t xml:space="preserve">16 125 20110 </w:t>
            </w:r>
          </w:p>
          <w:p w:rsidR="0015095D" w:rsidRPr="0039416C" w:rsidRDefault="0015095D" w:rsidP="0039416C">
            <w:pPr>
              <w:spacing w:after="0" w:line="240" w:lineRule="auto"/>
              <w:rPr>
                <w:sz w:val="18"/>
                <w:szCs w:val="18"/>
              </w:rPr>
            </w:pPr>
          </w:p>
        </w:tc>
        <w:tc>
          <w:tcPr>
            <w:tcW w:w="1560" w:type="dxa"/>
          </w:tcPr>
          <w:p w:rsidR="0015095D" w:rsidRPr="0039416C" w:rsidRDefault="0015095D" w:rsidP="0039416C">
            <w:pPr>
              <w:pStyle w:val="LinsKluEctsEngl"/>
              <w:snapToGrid w:val="0"/>
              <w:rPr>
                <w:rFonts w:ascii="Calibri" w:hAnsi="Calibri"/>
                <w:sz w:val="18"/>
                <w:szCs w:val="18"/>
                <w:lang w:val="en-US" w:eastAsia="ar-SA"/>
              </w:rPr>
            </w:pPr>
            <w:r w:rsidRPr="0039416C">
              <w:rPr>
                <w:rFonts w:ascii="Calibri" w:hAnsi="Calibri"/>
                <w:sz w:val="18"/>
                <w:szCs w:val="18"/>
                <w:lang w:val="en-US" w:eastAsia="ar-SA"/>
              </w:rPr>
              <w:t>Wahlpflichtfach – Pharmazeutische Technologie und Biopharmazie / Specialization of choice – Pharmaceutical technology and biopharmacy</w:t>
            </w:r>
          </w:p>
          <w:p w:rsidR="0015095D" w:rsidRPr="0039416C" w:rsidRDefault="0015095D" w:rsidP="0039416C">
            <w:pPr>
              <w:spacing w:after="0" w:line="240" w:lineRule="auto"/>
              <w:rPr>
                <w:sz w:val="18"/>
                <w:szCs w:val="18"/>
                <w:lang w:val="en-US"/>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 xml:space="preserve">This “specialization of choice” offers the unique possibility within the framework of a 2 week “hands-on” experience - that can well take place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  </w:t>
            </w:r>
          </w:p>
        </w:tc>
        <w:tc>
          <w:tcPr>
            <w:tcW w:w="851"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eastAsia="ar-SA"/>
              </w:rPr>
              <w:t>37.5 h / 112 h</w:t>
            </w:r>
          </w:p>
        </w:tc>
        <w:tc>
          <w:tcPr>
            <w:tcW w:w="992"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en-US"/>
              </w:rPr>
              <w:t xml:space="preserve">Labor (Bibliothek) / </w:t>
            </w:r>
            <w:r w:rsidRPr="0039416C">
              <w:rPr>
                <w:rFonts w:ascii="Calibri" w:hAnsi="Calibri"/>
                <w:sz w:val="18"/>
                <w:szCs w:val="18"/>
                <w:lang w:val="de-DE" w:eastAsia="ar-SA"/>
              </w:rPr>
              <w:t>Lab</w:t>
            </w:r>
          </w:p>
          <w:p w:rsidR="0015095D" w:rsidRPr="0039416C" w:rsidRDefault="0015095D" w:rsidP="0039416C">
            <w:pPr>
              <w:spacing w:after="0" w:line="240" w:lineRule="auto"/>
              <w:rPr>
                <w:sz w:val="18"/>
                <w:szCs w:val="18"/>
                <w:lang w:val="en-US"/>
              </w:rPr>
            </w:pPr>
            <w:r w:rsidRPr="0039416C">
              <w:rPr>
                <w:sz w:val="18"/>
                <w:szCs w:val="18"/>
                <w:lang w:eastAsia="ar-SA"/>
              </w:rPr>
              <w:t xml:space="preserve">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Bakowsky</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pacing w:after="0" w:line="240" w:lineRule="auto"/>
              <w:rPr>
                <w:sz w:val="18"/>
                <w:szCs w:val="18"/>
              </w:rPr>
            </w:pPr>
            <w:r w:rsidRPr="0039416C">
              <w:rPr>
                <w:rFonts w:cs="Tahoma"/>
                <w:sz w:val="18"/>
                <w:szCs w:val="18"/>
                <w:lang w:eastAsia="ar-SA"/>
              </w:rPr>
              <w:t>16 125 40150</w:t>
            </w:r>
          </w:p>
        </w:tc>
        <w:tc>
          <w:tcPr>
            <w:tcW w:w="1560" w:type="dxa"/>
          </w:tcPr>
          <w:p w:rsidR="0015095D" w:rsidRPr="0039416C" w:rsidRDefault="0015095D" w:rsidP="004C1F12">
            <w:pPr>
              <w:pStyle w:val="LinsKluEctsEngl"/>
              <w:rPr>
                <w:rFonts w:ascii="Calibri" w:hAnsi="Calibri" w:cs="Tahoma"/>
                <w:sz w:val="18"/>
                <w:szCs w:val="18"/>
                <w:lang w:eastAsia="ar-SA"/>
              </w:rPr>
            </w:pPr>
            <w:r w:rsidRPr="0039416C">
              <w:rPr>
                <w:rFonts w:ascii="Calibri" w:hAnsi="Calibri"/>
                <w:sz w:val="18"/>
                <w:szCs w:val="18"/>
                <w:lang w:val="en-US" w:eastAsia="ar-SA"/>
              </w:rPr>
              <w:t xml:space="preserve">Wahlpflichtfach -Klinische Pharmazie/ Specialization of choice - </w:t>
            </w:r>
            <w:r w:rsidRPr="0039416C">
              <w:rPr>
                <w:rFonts w:ascii="Calibri" w:hAnsi="Calibri" w:cs="Tahoma"/>
                <w:sz w:val="18"/>
                <w:szCs w:val="18"/>
                <w:lang w:eastAsia="ar-SA"/>
              </w:rPr>
              <w:t>Clinical Pharmacy :</w:t>
            </w:r>
          </w:p>
          <w:p w:rsidR="0015095D" w:rsidRPr="0039416C" w:rsidRDefault="0015095D" w:rsidP="004C1F12">
            <w:pPr>
              <w:pStyle w:val="LinsKluEctsEngl"/>
              <w:rPr>
                <w:rFonts w:ascii="Calibri" w:hAnsi="Calibri" w:cs="Tahoma"/>
                <w:sz w:val="18"/>
                <w:szCs w:val="18"/>
                <w:lang w:eastAsia="ar-SA"/>
              </w:rPr>
            </w:pPr>
            <w:r w:rsidRPr="0039416C">
              <w:rPr>
                <w:rFonts w:ascii="Calibri" w:hAnsi="Calibri" w:cs="Tahoma"/>
                <w:sz w:val="18"/>
                <w:szCs w:val="18"/>
                <w:lang w:eastAsia="ar-SA"/>
              </w:rPr>
              <w:t>Neurodegenerative diseases</w:t>
            </w:r>
          </w:p>
          <w:p w:rsidR="0015095D" w:rsidRPr="0039416C" w:rsidRDefault="0015095D" w:rsidP="0039416C">
            <w:pPr>
              <w:pStyle w:val="LinsKluEctsEngl"/>
              <w:snapToGrid w:val="0"/>
              <w:rPr>
                <w:rFonts w:ascii="Calibri" w:hAnsi="Calibri"/>
                <w:sz w:val="18"/>
                <w:szCs w:val="18"/>
                <w:lang w:val="en-US" w:eastAsia="ar-SA"/>
              </w:rPr>
            </w:pPr>
          </w:p>
          <w:p w:rsidR="0015095D" w:rsidRPr="0039416C" w:rsidRDefault="0015095D" w:rsidP="0039416C">
            <w:pPr>
              <w:spacing w:after="0" w:line="240" w:lineRule="auto"/>
              <w:rPr>
                <w:sz w:val="18"/>
                <w:szCs w:val="18"/>
                <w:lang w:val="en-US"/>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 xml:space="preserve">This “specialization of choice” offers the unique possibility within the framework of a 2 week “hands-on” experience - that can well take place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  </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en-US"/>
              </w:rPr>
              <w:t xml:space="preserve">Labor (Bibliothek) / </w:t>
            </w:r>
            <w:r w:rsidRPr="0039416C">
              <w:rPr>
                <w:rFonts w:ascii="Calibri" w:hAnsi="Calibri"/>
                <w:sz w:val="18"/>
                <w:szCs w:val="18"/>
                <w:lang w:val="de-DE" w:eastAsia="ar-SA"/>
              </w:rPr>
              <w:t>Lab</w:t>
            </w:r>
          </w:p>
          <w:p w:rsidR="0015095D" w:rsidRPr="0039416C" w:rsidRDefault="0015095D" w:rsidP="0039416C">
            <w:pPr>
              <w:spacing w:after="0" w:line="240" w:lineRule="auto"/>
              <w:rPr>
                <w:sz w:val="18"/>
                <w:szCs w:val="18"/>
                <w:lang w:val="en-US"/>
              </w:rPr>
            </w:pPr>
            <w:r w:rsidRPr="0039416C">
              <w:rPr>
                <w:sz w:val="18"/>
                <w:szCs w:val="18"/>
                <w:lang w:eastAsia="ar-SA"/>
              </w:rPr>
              <w:t xml:space="preserve">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Culmsee</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pacing w:after="0" w:line="240" w:lineRule="auto"/>
              <w:rPr>
                <w:sz w:val="18"/>
                <w:szCs w:val="18"/>
              </w:rPr>
            </w:pPr>
          </w:p>
        </w:tc>
        <w:tc>
          <w:tcPr>
            <w:tcW w:w="1560" w:type="dxa"/>
          </w:tcPr>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Wahlpflichtfach  - Pharmakologie / Specialization of choice -Pharmacology:</w:t>
            </w:r>
          </w:p>
          <w:p w:rsidR="0015095D" w:rsidRPr="0039416C" w:rsidRDefault="0015095D" w:rsidP="0039416C">
            <w:pPr>
              <w:snapToGrid w:val="0"/>
              <w:spacing w:after="0" w:line="240" w:lineRule="auto"/>
              <w:rPr>
                <w:sz w:val="18"/>
                <w:szCs w:val="18"/>
                <w:lang w:val="en-US" w:eastAsia="ar-SA"/>
              </w:rPr>
            </w:pPr>
            <w:r w:rsidRPr="0039416C">
              <w:rPr>
                <w:sz w:val="18"/>
                <w:szCs w:val="18"/>
                <w:lang w:val="en-US" w:eastAsia="ar-SA"/>
              </w:rPr>
              <w:t>G-Protein coupled receptor signalling</w:t>
            </w:r>
          </w:p>
          <w:p w:rsidR="0015095D" w:rsidRPr="0039416C" w:rsidRDefault="0015095D" w:rsidP="0039416C">
            <w:pPr>
              <w:spacing w:after="0" w:line="240" w:lineRule="auto"/>
              <w:rPr>
                <w:sz w:val="18"/>
                <w:szCs w:val="18"/>
                <w:lang w:val="en-US"/>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 xml:space="preserve">This “specialization of choice” offers the unique possibility within the framework of a 2 week “hands-on” experience - that can well take place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  </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en-US"/>
              </w:rPr>
              <w:t xml:space="preserve">Labor (Bibliothek) / </w:t>
            </w:r>
            <w:r w:rsidRPr="0039416C">
              <w:rPr>
                <w:rFonts w:ascii="Calibri" w:hAnsi="Calibri"/>
                <w:sz w:val="18"/>
                <w:szCs w:val="18"/>
                <w:lang w:val="de-DE" w:eastAsia="ar-SA"/>
              </w:rPr>
              <w:t>Lab</w:t>
            </w:r>
          </w:p>
          <w:p w:rsidR="0015095D" w:rsidRPr="0039416C" w:rsidRDefault="0015095D" w:rsidP="0039416C">
            <w:pPr>
              <w:spacing w:after="0" w:line="240" w:lineRule="auto"/>
              <w:rPr>
                <w:sz w:val="18"/>
                <w:szCs w:val="18"/>
                <w:lang w:val="en-US"/>
              </w:rPr>
            </w:pPr>
            <w:r w:rsidRPr="0039416C">
              <w:rPr>
                <w:sz w:val="18"/>
                <w:szCs w:val="18"/>
                <w:lang w:eastAsia="ar-SA"/>
              </w:rPr>
              <w:t xml:space="preserve">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lang w:val="en-US"/>
              </w:rPr>
            </w:pPr>
            <w:r w:rsidRPr="0039416C">
              <w:rPr>
                <w:sz w:val="18"/>
                <w:szCs w:val="18"/>
                <w:lang w:val="en-US"/>
              </w:rPr>
              <w:t>Bünemann</w:t>
            </w:r>
          </w:p>
        </w:tc>
      </w:tr>
      <w:tr w:rsidR="0015095D" w:rsidRPr="0039416C" w:rsidTr="0039416C">
        <w:tc>
          <w:tcPr>
            <w:tcW w:w="534" w:type="dxa"/>
            <w:vAlign w:val="center"/>
          </w:tcPr>
          <w:p w:rsidR="0015095D" w:rsidRPr="0039416C" w:rsidRDefault="0015095D" w:rsidP="00BA50EB">
            <w:pPr>
              <w:numPr>
                <w:ilvl w:val="0"/>
                <w:numId w:val="2"/>
              </w:numPr>
              <w:spacing w:after="0" w:line="240" w:lineRule="auto"/>
              <w:jc w:val="center"/>
              <w:rPr>
                <w:sz w:val="18"/>
                <w:szCs w:val="18"/>
              </w:rPr>
            </w:pPr>
          </w:p>
        </w:tc>
        <w:tc>
          <w:tcPr>
            <w:tcW w:w="567" w:type="dxa"/>
          </w:tcPr>
          <w:p w:rsidR="0015095D" w:rsidRPr="0039416C" w:rsidRDefault="0015095D" w:rsidP="0039416C">
            <w:pPr>
              <w:spacing w:after="0" w:line="240" w:lineRule="auto"/>
              <w:rPr>
                <w:sz w:val="18"/>
                <w:szCs w:val="18"/>
              </w:rPr>
            </w:pPr>
            <w:r w:rsidRPr="0039416C">
              <w:rPr>
                <w:sz w:val="18"/>
                <w:szCs w:val="18"/>
              </w:rPr>
              <w:t>8</w:t>
            </w:r>
          </w:p>
        </w:tc>
        <w:tc>
          <w:tcPr>
            <w:tcW w:w="1275" w:type="dxa"/>
          </w:tcPr>
          <w:p w:rsidR="0015095D" w:rsidRPr="0039416C" w:rsidRDefault="0015095D" w:rsidP="0039416C">
            <w:pPr>
              <w:spacing w:after="0" w:line="240" w:lineRule="auto"/>
              <w:rPr>
                <w:sz w:val="18"/>
                <w:szCs w:val="18"/>
              </w:rPr>
            </w:pPr>
            <w:r w:rsidRPr="0039416C">
              <w:rPr>
                <w:sz w:val="18"/>
                <w:szCs w:val="18"/>
                <w:lang w:eastAsia="ar-SA"/>
              </w:rPr>
              <w:t>16 125 40141</w:t>
            </w:r>
          </w:p>
        </w:tc>
        <w:tc>
          <w:tcPr>
            <w:tcW w:w="1560" w:type="dxa"/>
          </w:tcPr>
          <w:p w:rsidR="0015095D" w:rsidRPr="0039416C" w:rsidRDefault="0015095D" w:rsidP="00BA7540">
            <w:pPr>
              <w:pStyle w:val="LinsKluEctsEngl"/>
              <w:rPr>
                <w:rFonts w:ascii="Calibri" w:hAnsi="Calibri"/>
                <w:sz w:val="18"/>
                <w:szCs w:val="18"/>
                <w:lang w:eastAsia="ar-SA"/>
              </w:rPr>
            </w:pPr>
            <w:r w:rsidRPr="0039416C">
              <w:rPr>
                <w:rFonts w:ascii="Calibri" w:hAnsi="Calibri"/>
                <w:sz w:val="18"/>
                <w:szCs w:val="18"/>
                <w:lang w:val="en-US" w:eastAsia="ar-SA"/>
              </w:rPr>
              <w:t xml:space="preserve">Wahlpflichtfach  - Pharmakologie / Specialization of choice - </w:t>
            </w:r>
            <w:r w:rsidRPr="0039416C">
              <w:rPr>
                <w:rFonts w:ascii="Calibri" w:hAnsi="Calibri"/>
                <w:sz w:val="18"/>
                <w:szCs w:val="18"/>
                <w:lang w:eastAsia="ar-SA"/>
              </w:rPr>
              <w:t>Pharmacology :</w:t>
            </w:r>
          </w:p>
          <w:p w:rsidR="0015095D" w:rsidRPr="0039416C" w:rsidRDefault="0015095D" w:rsidP="00BA7540">
            <w:pPr>
              <w:pStyle w:val="LinsKluEctsEngl"/>
              <w:rPr>
                <w:rFonts w:ascii="Calibri" w:hAnsi="Calibri"/>
                <w:sz w:val="18"/>
                <w:szCs w:val="18"/>
                <w:lang w:eastAsia="ar-SA"/>
              </w:rPr>
            </w:pPr>
            <w:r w:rsidRPr="0039416C">
              <w:rPr>
                <w:rFonts w:ascii="Calibri" w:hAnsi="Calibri"/>
                <w:sz w:val="18"/>
                <w:szCs w:val="18"/>
                <w:lang w:eastAsia="ar-SA"/>
              </w:rPr>
              <w:t>Cardiovascular pharmacology</w:t>
            </w:r>
          </w:p>
          <w:p w:rsidR="0015095D" w:rsidRPr="0039416C" w:rsidRDefault="0015095D" w:rsidP="0039416C">
            <w:pPr>
              <w:spacing w:after="0" w:line="240" w:lineRule="auto"/>
              <w:rPr>
                <w:sz w:val="18"/>
                <w:szCs w:val="18"/>
                <w:lang w:val="en-US"/>
              </w:rPr>
            </w:pPr>
          </w:p>
        </w:tc>
        <w:tc>
          <w:tcPr>
            <w:tcW w:w="2976" w:type="dxa"/>
          </w:tcPr>
          <w:p w:rsidR="0015095D" w:rsidRPr="0039416C" w:rsidRDefault="0015095D" w:rsidP="0039416C">
            <w:pPr>
              <w:spacing w:after="0" w:line="240" w:lineRule="auto"/>
              <w:rPr>
                <w:sz w:val="18"/>
                <w:szCs w:val="18"/>
                <w:lang w:val="en-US"/>
              </w:rPr>
            </w:pPr>
            <w:r w:rsidRPr="0039416C">
              <w:rPr>
                <w:sz w:val="18"/>
                <w:szCs w:val="18"/>
                <w:lang w:val="en-US" w:eastAsia="ar-SA"/>
              </w:rPr>
              <w:t xml:space="preserve">This “specialization of choice” offers the unique possibility within the framework of a 2 week “hands-on” experience - that can well take place during the semester holidays - to join a current working group at the University of Marburg. Depending on the student's personal major areas of interest, a working group is chosen that is currently operating in that area of research. The student is assigned to a postgraduate with whom the student then personally and practically collaborates and supports.  </w:t>
            </w:r>
          </w:p>
        </w:tc>
        <w:tc>
          <w:tcPr>
            <w:tcW w:w="851" w:type="dxa"/>
          </w:tcPr>
          <w:p w:rsidR="0015095D" w:rsidRPr="0039416C" w:rsidRDefault="0015095D" w:rsidP="0039416C">
            <w:pPr>
              <w:spacing w:after="0" w:line="240" w:lineRule="auto"/>
              <w:rPr>
                <w:sz w:val="18"/>
                <w:szCs w:val="18"/>
                <w:lang w:val="en-US"/>
              </w:rPr>
            </w:pPr>
            <w:r w:rsidRPr="0039416C">
              <w:rPr>
                <w:sz w:val="18"/>
                <w:szCs w:val="18"/>
                <w:lang w:eastAsia="ar-SA"/>
              </w:rPr>
              <w:t>37.5 h / 112 h</w:t>
            </w:r>
          </w:p>
        </w:tc>
        <w:tc>
          <w:tcPr>
            <w:tcW w:w="992" w:type="dxa"/>
          </w:tcPr>
          <w:p w:rsidR="0015095D" w:rsidRPr="0039416C" w:rsidRDefault="0015095D" w:rsidP="0039416C">
            <w:pPr>
              <w:pStyle w:val="LinsKluEctsEngl"/>
              <w:snapToGrid w:val="0"/>
              <w:rPr>
                <w:rFonts w:ascii="Calibri" w:hAnsi="Calibri"/>
                <w:sz w:val="18"/>
                <w:szCs w:val="18"/>
                <w:lang w:val="de-DE" w:eastAsia="ar-SA"/>
              </w:rPr>
            </w:pPr>
            <w:r w:rsidRPr="0039416C">
              <w:rPr>
                <w:rFonts w:ascii="Calibri" w:hAnsi="Calibri"/>
                <w:sz w:val="18"/>
                <w:szCs w:val="18"/>
                <w:lang w:val="en-US"/>
              </w:rPr>
              <w:t xml:space="preserve">Labor (Bibliothek) / </w:t>
            </w:r>
            <w:r w:rsidRPr="0039416C">
              <w:rPr>
                <w:rFonts w:ascii="Calibri" w:hAnsi="Calibri"/>
                <w:sz w:val="18"/>
                <w:szCs w:val="18"/>
                <w:lang w:val="de-DE" w:eastAsia="ar-SA"/>
              </w:rPr>
              <w:t>Lab</w:t>
            </w:r>
          </w:p>
          <w:p w:rsidR="0015095D" w:rsidRPr="0039416C" w:rsidRDefault="0015095D" w:rsidP="0039416C">
            <w:pPr>
              <w:spacing w:after="0" w:line="240" w:lineRule="auto"/>
              <w:rPr>
                <w:sz w:val="18"/>
                <w:szCs w:val="18"/>
                <w:lang w:val="en-US"/>
              </w:rPr>
            </w:pPr>
            <w:r w:rsidRPr="0039416C">
              <w:rPr>
                <w:sz w:val="18"/>
                <w:szCs w:val="18"/>
                <w:lang w:eastAsia="ar-SA"/>
              </w:rPr>
              <w:t xml:space="preserve"> (Library)</w:t>
            </w:r>
          </w:p>
        </w:tc>
        <w:tc>
          <w:tcPr>
            <w:tcW w:w="709" w:type="dxa"/>
          </w:tcPr>
          <w:p w:rsidR="0015095D" w:rsidRPr="0039416C" w:rsidRDefault="0015095D" w:rsidP="0039416C">
            <w:pPr>
              <w:spacing w:after="0" w:line="240" w:lineRule="auto"/>
              <w:rPr>
                <w:sz w:val="18"/>
                <w:szCs w:val="18"/>
                <w:lang w:val="en-US"/>
              </w:rPr>
            </w:pPr>
            <w:r w:rsidRPr="0039416C">
              <w:rPr>
                <w:sz w:val="18"/>
                <w:szCs w:val="18"/>
                <w:lang w:eastAsia="ar-SA"/>
              </w:rPr>
              <w:t>8</w:t>
            </w:r>
          </w:p>
        </w:tc>
        <w:tc>
          <w:tcPr>
            <w:tcW w:w="1276"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39416C">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39416C">
            <w:pPr>
              <w:spacing w:after="0" w:line="240" w:lineRule="auto"/>
              <w:rPr>
                <w:sz w:val="18"/>
                <w:szCs w:val="18"/>
              </w:rPr>
            </w:pPr>
            <w:r w:rsidRPr="0039416C">
              <w:rPr>
                <w:sz w:val="18"/>
                <w:szCs w:val="18"/>
              </w:rPr>
              <w:t>Kockskämper</w:t>
            </w:r>
          </w:p>
        </w:tc>
      </w:tr>
    </w:tbl>
    <w:p w:rsidR="0015095D" w:rsidRPr="000F5793" w:rsidRDefault="0015095D">
      <w:pPr>
        <w:rPr>
          <w:b/>
          <w:color w:val="FF0000"/>
          <w:lang w:val="en-GB"/>
        </w:rPr>
      </w:pPr>
      <w:r>
        <w:rPr>
          <w:b/>
          <w:color w:val="FF0000"/>
          <w:highlight w:val="yellow"/>
          <w:lang w:val="en-GB"/>
        </w:rPr>
        <w:br w:type="column"/>
      </w:r>
      <w:r w:rsidRPr="000F5793">
        <w:rPr>
          <w:b/>
          <w:color w:val="FF0000"/>
          <w:highlight w:val="yellow"/>
          <w:lang w:val="en-GB"/>
        </w:rPr>
        <w:t>Lecture Series 5</w:t>
      </w:r>
      <w:r>
        <w:rPr>
          <w:b/>
          <w:color w:val="FF0000"/>
          <w:highlight w:val="yellow"/>
          <w:lang w:val="en-GB"/>
        </w:rPr>
        <w:t>.</w:t>
      </w:r>
      <w:r w:rsidRPr="000F5793">
        <w:rPr>
          <w:b/>
          <w:color w:val="FF0000"/>
          <w:highlight w:val="yellow"/>
          <w:lang w:val="en-GB"/>
        </w:rPr>
        <w:t>-7</w:t>
      </w:r>
      <w:r>
        <w:rPr>
          <w:b/>
          <w:color w:val="FF0000"/>
          <w:highlight w:val="yellow"/>
          <w:lang w:val="en-GB"/>
        </w:rPr>
        <w:t>.</w:t>
      </w:r>
      <w:r w:rsidRPr="000F5793">
        <w:rPr>
          <w:b/>
          <w:color w:val="FF0000"/>
          <w:highlight w:val="yellow"/>
          <w:lang w:val="en-GB"/>
        </w:rPr>
        <w:t xml:space="preserve"> Semester</w:t>
      </w:r>
      <w:r w:rsidRPr="000F5793">
        <w:rPr>
          <w:b/>
          <w:color w:val="FF0000"/>
          <w:lang w:val="en-GB"/>
        </w:rPr>
        <w:t xml:space="preserve">: </w:t>
      </w:r>
      <w:r w:rsidRPr="00BB324E">
        <w:rPr>
          <w:b/>
          <w:sz w:val="28"/>
          <w:szCs w:val="28"/>
          <w:lang w:val="en-GB"/>
        </w:rPr>
        <w:t xml:space="preserve">For the actual number please have a look into the </w:t>
      </w:r>
      <w:r>
        <w:rPr>
          <w:b/>
          <w:sz w:val="28"/>
          <w:szCs w:val="28"/>
          <w:lang w:val="en-GB"/>
        </w:rPr>
        <w:t>course overview</w:t>
      </w:r>
      <w:r>
        <w:rPr>
          <w:lang w:val="en-GB"/>
        </w:rPr>
        <w:t xml:space="preserve">  </w:t>
      </w:r>
      <w:hyperlink r:id="rId14" w:history="1">
        <w:r w:rsidRPr="00DA6E4E">
          <w:rPr>
            <w:rStyle w:val="Hyperlink"/>
            <w:lang w:val="en-GB"/>
          </w:rPr>
          <w:t>https://qis.verwaltung.uni-marburg.de/qisserver/rds?state=wtree&amp;search=1&amp;category=veranstaltung.browse&amp;navigationPosition=lectures%2Clectureindex&amp;breadcrumb=lectureindex&amp;topitem=lectures&amp;subitem=lectureindex</w:t>
        </w:r>
      </w:hyperlink>
      <w:r>
        <w:rPr>
          <w:lang w:val="en-GB"/>
        </w:rPr>
        <w:t xml:space="preserve"> </w:t>
      </w:r>
      <w:r w:rsidRPr="006843C1">
        <w:rPr>
          <w:lang w:val="en-GB"/>
        </w:rPr>
        <w:sym w:font="Wingdings" w:char="F0E0"/>
      </w:r>
      <w:r>
        <w:rPr>
          <w:lang w:val="en-GB"/>
        </w:rPr>
        <w:t xml:space="preserve"> Choose ‘Department 16 – Pharmacy’ or ‘Fachbereich 16 Pharmazie’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7"/>
        <w:gridCol w:w="1275"/>
        <w:gridCol w:w="1560"/>
        <w:gridCol w:w="2976"/>
        <w:gridCol w:w="851"/>
        <w:gridCol w:w="992"/>
        <w:gridCol w:w="709"/>
        <w:gridCol w:w="1276"/>
        <w:gridCol w:w="1275"/>
        <w:gridCol w:w="1701"/>
        <w:gridCol w:w="1418"/>
      </w:tblGrid>
      <w:tr w:rsidR="0015095D" w:rsidRPr="00BA50EB" w:rsidTr="00140B4B">
        <w:trPr>
          <w:tblHeader/>
        </w:trPr>
        <w:tc>
          <w:tcPr>
            <w:tcW w:w="534" w:type="dxa"/>
            <w:tcBorders>
              <w:top w:val="thinThickThinSmallGap" w:sz="24" w:space="0" w:color="auto"/>
              <w:left w:val="thinThickThinSmallGap" w:sz="24" w:space="0" w:color="auto"/>
              <w:bottom w:val="thinThickThinSmallGap" w:sz="24" w:space="0" w:color="auto"/>
            </w:tcBorders>
          </w:tcPr>
          <w:p w:rsidR="0015095D" w:rsidRPr="004055C0" w:rsidRDefault="0015095D" w:rsidP="00140B4B">
            <w:pPr>
              <w:spacing w:after="0" w:line="240" w:lineRule="auto"/>
              <w:rPr>
                <w:b/>
                <w:sz w:val="18"/>
                <w:szCs w:val="18"/>
                <w:lang w:val="en-GB"/>
              </w:rPr>
            </w:pPr>
            <w:r w:rsidRPr="004055C0">
              <w:rPr>
                <w:b/>
                <w:sz w:val="18"/>
                <w:szCs w:val="18"/>
                <w:lang w:val="en-GB"/>
              </w:rPr>
              <w:t>Nr. / No.</w:t>
            </w:r>
          </w:p>
        </w:tc>
        <w:tc>
          <w:tcPr>
            <w:tcW w:w="567"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Sem</w:t>
            </w:r>
          </w:p>
          <w:p w:rsidR="0015095D" w:rsidRPr="0039416C" w:rsidRDefault="0015095D" w:rsidP="00140B4B">
            <w:pPr>
              <w:spacing w:after="0" w:line="240" w:lineRule="auto"/>
              <w:rPr>
                <w:b/>
                <w:sz w:val="18"/>
                <w:szCs w:val="18"/>
                <w:lang w:val="en-US"/>
              </w:rPr>
            </w:pPr>
            <w:r w:rsidRPr="0039416C">
              <w:rPr>
                <w:b/>
                <w:sz w:val="18"/>
                <w:szCs w:val="18"/>
                <w:lang w:val="en-US"/>
              </w:rPr>
              <w:t>ester</w:t>
            </w:r>
          </w:p>
        </w:tc>
        <w:tc>
          <w:tcPr>
            <w:tcW w:w="1275" w:type="dxa"/>
            <w:tcBorders>
              <w:top w:val="thinThickThinSmallGap" w:sz="24" w:space="0" w:color="auto"/>
              <w:bottom w:val="thinThickThinSmallGap" w:sz="24" w:space="0" w:color="auto"/>
            </w:tcBorders>
          </w:tcPr>
          <w:p w:rsidR="0015095D" w:rsidRPr="004055C0" w:rsidRDefault="0015095D" w:rsidP="00140B4B">
            <w:pPr>
              <w:spacing w:after="0" w:line="240" w:lineRule="auto"/>
              <w:rPr>
                <w:b/>
                <w:sz w:val="18"/>
                <w:szCs w:val="18"/>
                <w:lang w:val="en-GB"/>
              </w:rPr>
            </w:pPr>
            <w:r w:rsidRPr="004055C0">
              <w:rPr>
                <w:b/>
                <w:sz w:val="18"/>
                <w:szCs w:val="18"/>
                <w:lang w:val="en-GB"/>
              </w:rPr>
              <w:t>Kursnr. / Course number</w:t>
            </w:r>
          </w:p>
        </w:tc>
        <w:tc>
          <w:tcPr>
            <w:tcW w:w="1560"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 xml:space="preserve">Kursname  / Course title (German title) </w:t>
            </w:r>
          </w:p>
        </w:tc>
        <w:tc>
          <w:tcPr>
            <w:tcW w:w="2976"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Kursbeschreibung / Course description</w:t>
            </w:r>
          </w:p>
        </w:tc>
        <w:tc>
          <w:tcPr>
            <w:tcW w:w="851"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 xml:space="preserve">h pro Wo./ Sem. / </w:t>
            </w:r>
          </w:p>
          <w:p w:rsidR="0015095D" w:rsidRPr="0039416C" w:rsidRDefault="0015095D" w:rsidP="00140B4B">
            <w:pPr>
              <w:spacing w:after="0" w:line="240" w:lineRule="auto"/>
              <w:rPr>
                <w:b/>
                <w:sz w:val="18"/>
                <w:szCs w:val="18"/>
                <w:lang w:val="en-US"/>
              </w:rPr>
            </w:pPr>
            <w:r w:rsidRPr="0039416C">
              <w:rPr>
                <w:b/>
                <w:sz w:val="18"/>
                <w:szCs w:val="18"/>
                <w:lang w:val="en-US"/>
              </w:rPr>
              <w:t xml:space="preserve">h per </w:t>
            </w:r>
          </w:p>
          <w:p w:rsidR="0015095D" w:rsidRPr="0039416C" w:rsidRDefault="0015095D" w:rsidP="00140B4B">
            <w:pPr>
              <w:spacing w:after="0" w:line="240" w:lineRule="auto"/>
              <w:rPr>
                <w:b/>
                <w:sz w:val="18"/>
                <w:szCs w:val="18"/>
                <w:lang w:val="en-US"/>
              </w:rPr>
            </w:pPr>
            <w:r w:rsidRPr="0039416C">
              <w:rPr>
                <w:b/>
                <w:sz w:val="18"/>
                <w:szCs w:val="18"/>
                <w:lang w:val="en-US"/>
              </w:rPr>
              <w:t>week/</w:t>
            </w:r>
          </w:p>
          <w:p w:rsidR="0015095D" w:rsidRPr="0039416C" w:rsidRDefault="0015095D" w:rsidP="00140B4B">
            <w:pPr>
              <w:spacing w:after="0" w:line="240" w:lineRule="auto"/>
              <w:rPr>
                <w:b/>
                <w:sz w:val="18"/>
                <w:szCs w:val="18"/>
                <w:lang w:val="en-US"/>
              </w:rPr>
            </w:pPr>
            <w:r w:rsidRPr="0039416C">
              <w:rPr>
                <w:b/>
                <w:sz w:val="18"/>
                <w:szCs w:val="18"/>
                <w:lang w:val="en-US"/>
              </w:rPr>
              <w:t>semester</w:t>
            </w:r>
          </w:p>
        </w:tc>
        <w:tc>
          <w:tcPr>
            <w:tcW w:w="992"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Kurstyp / Course type</w:t>
            </w:r>
          </w:p>
        </w:tc>
        <w:tc>
          <w:tcPr>
            <w:tcW w:w="709"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ECTS / ECTS points</w:t>
            </w:r>
          </w:p>
        </w:tc>
        <w:tc>
          <w:tcPr>
            <w:tcW w:w="1276"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Prüfung (Klausur, Kolloquium…) / Examination (written exam, colloquium…)</w:t>
            </w:r>
          </w:p>
        </w:tc>
        <w:tc>
          <w:tcPr>
            <w:tcW w:w="1275"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Pr>
                <w:b/>
                <w:sz w:val="18"/>
                <w:szCs w:val="18"/>
                <w:lang w:val="en-US"/>
              </w:rPr>
              <w:t>Nummer d.</w:t>
            </w:r>
            <w:r w:rsidRPr="0039416C">
              <w:rPr>
                <w:b/>
                <w:sz w:val="18"/>
                <w:szCs w:val="18"/>
                <w:lang w:val="en-US"/>
              </w:rPr>
              <w:t xml:space="preserve"> zugehörigen Vorlesung/</w:t>
            </w:r>
            <w:r>
              <w:rPr>
                <w:b/>
                <w:sz w:val="18"/>
                <w:szCs w:val="18"/>
                <w:lang w:val="en-US"/>
              </w:rPr>
              <w:br/>
              <w:t>Praktikums (falls vorhanden)</w:t>
            </w:r>
            <w:r>
              <w:rPr>
                <w:b/>
                <w:sz w:val="18"/>
                <w:szCs w:val="18"/>
                <w:lang w:val="en-US"/>
              </w:rPr>
              <w:br/>
            </w:r>
            <w:r w:rsidRPr="0039416C">
              <w:rPr>
                <w:b/>
                <w:sz w:val="18"/>
                <w:szCs w:val="18"/>
                <w:lang w:val="en-US"/>
              </w:rPr>
              <w:t>Number of associated lecture/practical course (if applicable)</w:t>
            </w:r>
          </w:p>
        </w:tc>
        <w:tc>
          <w:tcPr>
            <w:tcW w:w="1701" w:type="dxa"/>
            <w:tcBorders>
              <w:top w:val="thinThickThinSmallGap" w:sz="24" w:space="0" w:color="auto"/>
              <w:bottom w:val="thinThickThinSmallGap" w:sz="24" w:space="0" w:color="auto"/>
            </w:tcBorders>
          </w:tcPr>
          <w:p w:rsidR="0015095D" w:rsidRPr="0039416C" w:rsidRDefault="0015095D" w:rsidP="00140B4B">
            <w:pPr>
              <w:spacing w:after="0" w:line="240" w:lineRule="auto"/>
              <w:rPr>
                <w:b/>
                <w:sz w:val="18"/>
                <w:szCs w:val="18"/>
                <w:lang w:val="en-US"/>
              </w:rPr>
            </w:pPr>
            <w:r w:rsidRPr="0039416C">
              <w:rPr>
                <w:b/>
                <w:sz w:val="18"/>
                <w:szCs w:val="18"/>
                <w:lang w:val="en-US"/>
              </w:rPr>
              <w:t xml:space="preserve">Schein (nur bei Teilnahme am dazugehörigen Praktikum) / German title of the certificate awarded at the end of the course (only at </w:t>
            </w:r>
            <w:r w:rsidRPr="0039416C">
              <w:rPr>
                <w:rStyle w:val="hps"/>
                <w:b/>
                <w:sz w:val="18"/>
                <w:szCs w:val="18"/>
                <w:lang w:val="en-US"/>
              </w:rPr>
              <w:t>participation in the associated practical course)</w:t>
            </w:r>
          </w:p>
        </w:tc>
        <w:tc>
          <w:tcPr>
            <w:tcW w:w="1418" w:type="dxa"/>
            <w:tcBorders>
              <w:top w:val="thinThickThinSmallGap" w:sz="24" w:space="0" w:color="auto"/>
              <w:bottom w:val="thinThickThinSmallGap" w:sz="24" w:space="0" w:color="auto"/>
              <w:right w:val="thinThickThinSmallGap" w:sz="24" w:space="0" w:color="auto"/>
            </w:tcBorders>
          </w:tcPr>
          <w:p w:rsidR="0015095D" w:rsidRPr="0039416C" w:rsidRDefault="0015095D" w:rsidP="00140B4B">
            <w:pPr>
              <w:spacing w:after="0" w:line="240" w:lineRule="auto"/>
              <w:rPr>
                <w:b/>
                <w:sz w:val="18"/>
                <w:szCs w:val="18"/>
                <w:lang w:val="en-US"/>
              </w:rPr>
            </w:pPr>
            <w:r>
              <w:rPr>
                <w:b/>
                <w:sz w:val="18"/>
                <w:szCs w:val="18"/>
                <w:lang w:val="en-US"/>
              </w:rPr>
              <w:t>Verantwortliche</w:t>
            </w:r>
            <w:r w:rsidRPr="0039416C">
              <w:rPr>
                <w:b/>
                <w:sz w:val="18"/>
                <w:szCs w:val="18"/>
                <w:lang w:val="en-US"/>
              </w:rPr>
              <w:t>r / Name of the person/people responsible for the course</w:t>
            </w:r>
          </w:p>
        </w:tc>
      </w:tr>
      <w:tr w:rsidR="0015095D" w:rsidRPr="00A7102B" w:rsidTr="00BB324E">
        <w:tc>
          <w:tcPr>
            <w:tcW w:w="534" w:type="dxa"/>
            <w:vAlign w:val="center"/>
          </w:tcPr>
          <w:p w:rsidR="0015095D" w:rsidRPr="000F5793" w:rsidRDefault="0015095D" w:rsidP="00BB324E">
            <w:pPr>
              <w:spacing w:after="0" w:line="240" w:lineRule="auto"/>
              <w:jc w:val="center"/>
              <w:rPr>
                <w:sz w:val="18"/>
                <w:szCs w:val="18"/>
                <w:lang w:val="en-GB"/>
              </w:rPr>
            </w:pPr>
          </w:p>
        </w:tc>
        <w:tc>
          <w:tcPr>
            <w:tcW w:w="567" w:type="dxa"/>
          </w:tcPr>
          <w:p w:rsidR="0015095D" w:rsidRPr="0039416C" w:rsidRDefault="0015095D" w:rsidP="00140B4B">
            <w:pPr>
              <w:spacing w:after="0" w:line="240" w:lineRule="auto"/>
              <w:rPr>
                <w:sz w:val="18"/>
                <w:szCs w:val="18"/>
              </w:rPr>
            </w:pPr>
            <w:r>
              <w:rPr>
                <w:sz w:val="18"/>
                <w:szCs w:val="18"/>
              </w:rPr>
              <w:t>5 - 7</w:t>
            </w:r>
          </w:p>
        </w:tc>
        <w:tc>
          <w:tcPr>
            <w:tcW w:w="1275" w:type="dxa"/>
          </w:tcPr>
          <w:p w:rsidR="0015095D" w:rsidRPr="000F5793" w:rsidRDefault="0015095D" w:rsidP="00F47734">
            <w:pPr>
              <w:spacing w:after="0" w:line="240" w:lineRule="auto"/>
              <w:rPr>
                <w:sz w:val="18"/>
                <w:szCs w:val="18"/>
                <w:lang w:val="en-GB"/>
              </w:rPr>
            </w:pPr>
            <w:r w:rsidRPr="000F5793">
              <w:rPr>
                <w:b/>
                <w:sz w:val="18"/>
                <w:szCs w:val="18"/>
                <w:lang w:val="en-GB"/>
              </w:rPr>
              <w:t xml:space="preserve">Part I = </w:t>
            </w:r>
            <w:r w:rsidRPr="000F5793">
              <w:rPr>
                <w:b/>
                <w:sz w:val="18"/>
                <w:szCs w:val="18"/>
                <w:lang w:val="en-GB"/>
              </w:rPr>
              <w:br/>
            </w:r>
            <w:r>
              <w:rPr>
                <w:sz w:val="18"/>
                <w:szCs w:val="18"/>
                <w:lang w:val="en-GB"/>
              </w:rPr>
              <w:t>16 125 3</w:t>
            </w:r>
            <w:r w:rsidRPr="000F5793">
              <w:rPr>
                <w:sz w:val="18"/>
                <w:szCs w:val="18"/>
                <w:lang w:val="en-GB"/>
              </w:rPr>
              <w:t>0081</w:t>
            </w: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sz w:val="18"/>
                <w:szCs w:val="18"/>
                <w:lang w:val="en-GB"/>
              </w:rPr>
            </w:pPr>
            <w:r w:rsidRPr="004A30C7">
              <w:rPr>
                <w:b/>
                <w:sz w:val="18"/>
                <w:szCs w:val="18"/>
                <w:lang w:val="en-GB"/>
              </w:rPr>
              <w:t>Part I</w:t>
            </w:r>
            <w:r w:rsidRPr="00884387">
              <w:rPr>
                <w:sz w:val="18"/>
                <w:szCs w:val="18"/>
                <w:lang w:val="en-GB"/>
              </w:rPr>
              <w:t xml:space="preserve">I = </w:t>
            </w:r>
          </w:p>
          <w:p w:rsidR="0015095D" w:rsidRPr="00884387" w:rsidRDefault="0015095D" w:rsidP="00F47734">
            <w:pPr>
              <w:spacing w:after="0" w:line="240" w:lineRule="auto"/>
              <w:rPr>
                <w:sz w:val="18"/>
                <w:szCs w:val="18"/>
                <w:lang w:val="en-GB"/>
              </w:rPr>
            </w:pPr>
            <w:r w:rsidRPr="00884387">
              <w:rPr>
                <w:sz w:val="18"/>
                <w:szCs w:val="18"/>
                <w:lang w:val="en-GB"/>
              </w:rPr>
              <w:t xml:space="preserve">16 125 </w:t>
            </w:r>
            <w:r>
              <w:rPr>
                <w:sz w:val="18"/>
                <w:szCs w:val="18"/>
                <w:lang w:val="en-GB"/>
              </w:rPr>
              <w:t>3</w:t>
            </w:r>
            <w:r w:rsidRPr="00884387">
              <w:rPr>
                <w:sz w:val="18"/>
                <w:szCs w:val="18"/>
                <w:lang w:val="en-GB"/>
              </w:rPr>
              <w:t>0082</w:t>
            </w: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b/>
                <w:sz w:val="18"/>
                <w:szCs w:val="18"/>
                <w:lang w:val="en-GB"/>
              </w:rPr>
            </w:pPr>
          </w:p>
          <w:p w:rsidR="0015095D" w:rsidRDefault="0015095D" w:rsidP="00F47734">
            <w:pPr>
              <w:spacing w:after="0" w:line="240" w:lineRule="auto"/>
              <w:rPr>
                <w:sz w:val="18"/>
                <w:szCs w:val="18"/>
                <w:lang w:val="en-GB"/>
              </w:rPr>
            </w:pPr>
            <w:r w:rsidRPr="004A30C7">
              <w:rPr>
                <w:b/>
                <w:sz w:val="18"/>
                <w:szCs w:val="18"/>
                <w:lang w:val="en-GB"/>
              </w:rPr>
              <w:t>Part III</w:t>
            </w:r>
            <w:r w:rsidRPr="00884387">
              <w:rPr>
                <w:sz w:val="18"/>
                <w:szCs w:val="18"/>
                <w:lang w:val="en-GB"/>
              </w:rPr>
              <w:t xml:space="preserve"> = </w:t>
            </w:r>
          </w:p>
          <w:p w:rsidR="0015095D" w:rsidRDefault="0015095D" w:rsidP="00F47734">
            <w:pPr>
              <w:spacing w:after="0" w:line="240" w:lineRule="auto"/>
              <w:rPr>
                <w:sz w:val="18"/>
                <w:szCs w:val="18"/>
              </w:rPr>
            </w:pPr>
            <w:r>
              <w:rPr>
                <w:sz w:val="18"/>
                <w:szCs w:val="18"/>
                <w:lang w:val="en-GB"/>
              </w:rPr>
              <w:t>16 125 3</w:t>
            </w:r>
            <w:r w:rsidRPr="00884387">
              <w:rPr>
                <w:sz w:val="18"/>
                <w:szCs w:val="18"/>
                <w:lang w:val="en-GB"/>
              </w:rPr>
              <w:t>0083</w:t>
            </w:r>
          </w:p>
          <w:p w:rsidR="0015095D" w:rsidRPr="008E4B2F" w:rsidRDefault="0015095D" w:rsidP="00140B4B">
            <w:pPr>
              <w:spacing w:after="0" w:line="240" w:lineRule="auto"/>
              <w:rPr>
                <w:sz w:val="18"/>
                <w:szCs w:val="18"/>
              </w:rPr>
            </w:pPr>
          </w:p>
        </w:tc>
        <w:tc>
          <w:tcPr>
            <w:tcW w:w="1560" w:type="dxa"/>
          </w:tcPr>
          <w:p w:rsidR="0015095D" w:rsidRDefault="0015095D" w:rsidP="00140B4B">
            <w:pPr>
              <w:pStyle w:val="LinsKluEctsEngl"/>
              <w:snapToGrid w:val="0"/>
              <w:rPr>
                <w:rFonts w:ascii="Calibri" w:hAnsi="Calibri"/>
                <w:sz w:val="18"/>
                <w:szCs w:val="18"/>
                <w:lang w:val="en-US" w:eastAsia="ar-SA"/>
              </w:rPr>
            </w:pPr>
            <w:r w:rsidRPr="00F2406B">
              <w:rPr>
                <w:rFonts w:ascii="Calibri" w:hAnsi="Calibri"/>
                <w:sz w:val="18"/>
                <w:szCs w:val="18"/>
                <w:lang w:val="en-US" w:eastAsia="ar-SA"/>
              </w:rPr>
              <w:t>Pharmazeutische Biologie I: Arzneipflanzen / Pharmaceutical Biology I: Medicinal plants</w:t>
            </w:r>
            <w:r w:rsidRPr="008E4B2F">
              <w:rPr>
                <w:rFonts w:ascii="Calibri" w:hAnsi="Calibri"/>
                <w:sz w:val="18"/>
                <w:szCs w:val="18"/>
                <w:lang w:val="en-US" w:eastAsia="ar-SA"/>
              </w:rPr>
              <w:t xml:space="preserve"> </w:t>
            </w: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Default="0015095D" w:rsidP="00140B4B">
            <w:pPr>
              <w:pStyle w:val="LinsKluEctsEngl"/>
              <w:snapToGrid w:val="0"/>
              <w:rPr>
                <w:rFonts w:ascii="Calibri" w:hAnsi="Calibri"/>
                <w:sz w:val="18"/>
                <w:szCs w:val="18"/>
                <w:lang w:val="en-US" w:eastAsia="ar-SA"/>
              </w:rPr>
            </w:pPr>
          </w:p>
          <w:p w:rsidR="0015095D" w:rsidRPr="008E4B2F" w:rsidRDefault="0015095D" w:rsidP="00140B4B">
            <w:pPr>
              <w:pStyle w:val="LinsKluEctsEngl"/>
              <w:snapToGrid w:val="0"/>
              <w:rPr>
                <w:rFonts w:ascii="Calibri" w:hAnsi="Calibri"/>
                <w:sz w:val="18"/>
                <w:szCs w:val="18"/>
                <w:lang w:val="en-US" w:eastAsia="ar-SA"/>
              </w:rPr>
            </w:pPr>
            <w:r w:rsidRPr="008E4B2F">
              <w:rPr>
                <w:rFonts w:ascii="Calibri" w:hAnsi="Calibri"/>
                <w:sz w:val="18"/>
                <w:szCs w:val="18"/>
                <w:lang w:val="en-US" w:eastAsia="ar-SA"/>
              </w:rPr>
              <w:t xml:space="preserve">Pharmazeutische Biologie : </w:t>
            </w:r>
          </w:p>
          <w:p w:rsidR="0015095D" w:rsidRDefault="0015095D" w:rsidP="00140B4B">
            <w:pPr>
              <w:pStyle w:val="LinsKluEctsEngl"/>
              <w:snapToGrid w:val="0"/>
              <w:rPr>
                <w:rFonts w:ascii="Calibri" w:hAnsi="Calibri"/>
                <w:sz w:val="18"/>
                <w:szCs w:val="18"/>
                <w:lang w:eastAsia="ar-SA"/>
              </w:rPr>
            </w:pPr>
            <w:r w:rsidRPr="008E4B2F">
              <w:rPr>
                <w:rFonts w:ascii="Calibri" w:hAnsi="Calibri"/>
                <w:sz w:val="18"/>
                <w:szCs w:val="18"/>
                <w:lang w:eastAsia="ar-SA"/>
              </w:rPr>
              <w:t>Phytopharmaka und Antiinfektiva / Pharmaceutical Biology II: preparations from plants and antiinfectives from microorganisms and Plants</w:t>
            </w: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Pr="00F2406B" w:rsidRDefault="0015095D" w:rsidP="00140B4B">
            <w:pPr>
              <w:pStyle w:val="LinsKluEctsEngl"/>
              <w:snapToGrid w:val="0"/>
              <w:rPr>
                <w:rFonts w:ascii="Calibri" w:hAnsi="Calibri"/>
                <w:sz w:val="18"/>
                <w:szCs w:val="18"/>
                <w:lang w:val="de-DE" w:eastAsia="ar-SA"/>
              </w:rPr>
            </w:pPr>
            <w:r w:rsidRPr="0039416C">
              <w:rPr>
                <w:rFonts w:ascii="Calibri" w:hAnsi="Calibri"/>
                <w:sz w:val="18"/>
                <w:szCs w:val="18"/>
                <w:lang w:val="de-DE" w:eastAsia="ar-SA"/>
              </w:rPr>
              <w:t>P</w:t>
            </w:r>
            <w:r>
              <w:rPr>
                <w:rFonts w:ascii="Calibri" w:hAnsi="Calibri"/>
                <w:sz w:val="18"/>
                <w:szCs w:val="18"/>
                <w:lang w:val="de-DE" w:eastAsia="ar-SA"/>
              </w:rPr>
              <w:t>h</w:t>
            </w:r>
            <w:r w:rsidRPr="0039416C">
              <w:rPr>
                <w:rFonts w:ascii="Calibri" w:hAnsi="Calibri"/>
                <w:sz w:val="18"/>
                <w:szCs w:val="18"/>
                <w:lang w:val="de-DE" w:eastAsia="ar-SA"/>
              </w:rPr>
              <w:t>armazeutische Biologie III= Immunologie und Gentechnologie / Pharmaceutical Biology III= Immunology and Gene technology</w:t>
            </w:r>
          </w:p>
          <w:p w:rsidR="0015095D" w:rsidRPr="00F2406B" w:rsidRDefault="0015095D" w:rsidP="00140B4B">
            <w:pPr>
              <w:spacing w:after="0" w:line="240" w:lineRule="auto"/>
              <w:rPr>
                <w:sz w:val="18"/>
                <w:szCs w:val="18"/>
              </w:rPr>
            </w:pPr>
          </w:p>
        </w:tc>
        <w:tc>
          <w:tcPr>
            <w:tcW w:w="2976" w:type="dxa"/>
          </w:tcPr>
          <w:p w:rsidR="0015095D" w:rsidRDefault="0015095D" w:rsidP="00140B4B">
            <w:pPr>
              <w:pStyle w:val="LinsKluEctsEngl"/>
              <w:snapToGrid w:val="0"/>
              <w:rPr>
                <w:rFonts w:ascii="Calibri" w:hAnsi="Calibri"/>
                <w:sz w:val="18"/>
                <w:szCs w:val="18"/>
                <w:lang w:eastAsia="ar-SA"/>
              </w:rPr>
            </w:pPr>
            <w:r w:rsidRPr="00F2406B">
              <w:rPr>
                <w:rFonts w:ascii="Calibri" w:hAnsi="Calibri"/>
                <w:sz w:val="18"/>
                <w:szCs w:val="18"/>
                <w:lang w:eastAsia="ar-SA"/>
              </w:rPr>
              <w:t>The main focuses of the lecture are medicinal plants. In the first part, the chemical structures, detection reactions, biosynthesis as well as biological and pharmacological activities of the important plant metabolite groups will be discussed. In the second part, the details of important medicinal plants will be presented. This includes short description of the plant and drugs derived thereof, the main and effective constituents of the drugs and indications in the phytotherapy</w:t>
            </w: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p>
          <w:p w:rsidR="0015095D" w:rsidRPr="008E4B2F" w:rsidRDefault="0015095D" w:rsidP="00140B4B">
            <w:pPr>
              <w:pStyle w:val="LinsKluEctsEngl"/>
              <w:snapToGrid w:val="0"/>
              <w:rPr>
                <w:rFonts w:ascii="Calibri" w:hAnsi="Calibri"/>
                <w:sz w:val="18"/>
                <w:szCs w:val="18"/>
                <w:lang w:eastAsia="ar-SA"/>
              </w:rPr>
            </w:pPr>
            <w:r w:rsidRPr="008E4B2F">
              <w:rPr>
                <w:rFonts w:ascii="Calibri" w:hAnsi="Calibri"/>
                <w:sz w:val="18"/>
                <w:szCs w:val="18"/>
                <w:lang w:eastAsia="ar-SA"/>
              </w:rPr>
              <w:t>The first part of the lecture deals with preparations from medicinal plants: the extraction procedures and quality controls, their use in the modern medicine for diverse indication fields.</w:t>
            </w:r>
          </w:p>
          <w:p w:rsidR="0015095D" w:rsidRDefault="0015095D" w:rsidP="00140B4B">
            <w:pPr>
              <w:spacing w:after="0" w:line="240" w:lineRule="auto"/>
              <w:rPr>
                <w:sz w:val="18"/>
                <w:szCs w:val="18"/>
                <w:lang w:val="en-US" w:eastAsia="ar-SA"/>
              </w:rPr>
            </w:pPr>
            <w:r w:rsidRPr="008E4B2F">
              <w:rPr>
                <w:sz w:val="18"/>
                <w:szCs w:val="18"/>
                <w:lang w:val="en-US" w:eastAsia="ar-SA"/>
              </w:rPr>
              <w:t>The focuses of the second parts are drugs from microorganisms and plants, which are used for treatment of infection diseases. They include antibiotics, antifungal and antimalarial agents. The chemical structures, technical production, mode of actions, biosynthesis and applications will be summarized. In addition, the resistance problem, mechanisms as well as prevention will also be discussed</w:t>
            </w:r>
          </w:p>
          <w:p w:rsidR="0015095D" w:rsidRDefault="0015095D" w:rsidP="00140B4B">
            <w:pPr>
              <w:spacing w:after="0" w:line="240" w:lineRule="auto"/>
              <w:rPr>
                <w:sz w:val="18"/>
                <w:szCs w:val="18"/>
                <w:lang w:val="en-US" w:eastAsia="ar-SA"/>
              </w:rPr>
            </w:pPr>
          </w:p>
          <w:p w:rsidR="0015095D" w:rsidRDefault="0015095D" w:rsidP="00140B4B">
            <w:pPr>
              <w:spacing w:after="0" w:line="240" w:lineRule="auto"/>
              <w:rPr>
                <w:sz w:val="18"/>
                <w:szCs w:val="18"/>
                <w:lang w:val="en-US" w:eastAsia="ar-SA"/>
              </w:rPr>
            </w:pPr>
          </w:p>
          <w:p w:rsidR="0015095D" w:rsidRPr="0039416C" w:rsidRDefault="0015095D" w:rsidP="0067178C">
            <w:pPr>
              <w:pStyle w:val="LinsKluEctsEngl"/>
              <w:snapToGrid w:val="0"/>
              <w:rPr>
                <w:rFonts w:ascii="Calibri" w:hAnsi="Calibri"/>
                <w:sz w:val="18"/>
                <w:szCs w:val="18"/>
                <w:lang w:val="en-US" w:eastAsia="ar-SA"/>
              </w:rPr>
            </w:pPr>
            <w:r w:rsidRPr="0039416C">
              <w:rPr>
                <w:rFonts w:ascii="Calibri" w:hAnsi="Calibri"/>
                <w:sz w:val="18"/>
                <w:szCs w:val="18"/>
                <w:lang w:val="en-US" w:eastAsia="ar-SA"/>
              </w:rPr>
              <w:t>The basic knowledge of immunology will be treated. This includes the immune system, immune cells, activation of T- and B-lymphocytes, antibody production and memory cells. The importance and principle of immunization with diverse vaccines as well as production and quality control of vaccines will also be discussed.</w:t>
            </w:r>
          </w:p>
          <w:p w:rsidR="0015095D" w:rsidRPr="008E4B2F" w:rsidRDefault="0015095D" w:rsidP="0067178C">
            <w:pPr>
              <w:spacing w:after="0" w:line="240" w:lineRule="auto"/>
              <w:rPr>
                <w:sz w:val="18"/>
                <w:szCs w:val="18"/>
                <w:lang w:val="en-US"/>
              </w:rPr>
            </w:pPr>
            <w:r w:rsidRPr="0039416C">
              <w:rPr>
                <w:sz w:val="18"/>
                <w:szCs w:val="18"/>
                <w:lang w:val="en-US" w:eastAsia="ar-SA"/>
              </w:rPr>
              <w:t>The part of Gene technology deals with the new trends of pharmaceutical biology, i.e. production of recombinant drugs including insulin, growth factors, antibodies and cytokines. After introduction for basic knowledge and technology for protein production, the different classes of recombinant drugs for different indications with representatives will be discussed in the lecture</w:t>
            </w:r>
          </w:p>
        </w:tc>
        <w:tc>
          <w:tcPr>
            <w:tcW w:w="851" w:type="dxa"/>
          </w:tcPr>
          <w:p w:rsidR="0015095D" w:rsidRPr="008E4B2F" w:rsidRDefault="0015095D" w:rsidP="00140B4B">
            <w:pPr>
              <w:pStyle w:val="LinsKluEctsEngl"/>
              <w:snapToGrid w:val="0"/>
              <w:rPr>
                <w:rFonts w:ascii="Calibri" w:hAnsi="Calibri"/>
                <w:sz w:val="18"/>
                <w:szCs w:val="18"/>
                <w:lang w:eastAsia="ar-SA"/>
              </w:rPr>
            </w:pPr>
            <w:r w:rsidRPr="008E4B2F">
              <w:rPr>
                <w:rFonts w:ascii="Calibri" w:hAnsi="Calibri"/>
                <w:sz w:val="18"/>
                <w:szCs w:val="18"/>
                <w:lang w:eastAsia="ar-SA"/>
              </w:rPr>
              <w:t>3 h / 42 h</w:t>
            </w:r>
          </w:p>
        </w:tc>
        <w:tc>
          <w:tcPr>
            <w:tcW w:w="992" w:type="dxa"/>
          </w:tcPr>
          <w:p w:rsidR="0015095D" w:rsidRPr="00787974" w:rsidRDefault="0015095D" w:rsidP="00140B4B">
            <w:pPr>
              <w:spacing w:after="0" w:line="240" w:lineRule="auto"/>
              <w:rPr>
                <w:sz w:val="18"/>
                <w:szCs w:val="18"/>
                <w:lang w:val="en-US"/>
              </w:rPr>
            </w:pPr>
            <w:r w:rsidRPr="00787974">
              <w:rPr>
                <w:sz w:val="18"/>
                <w:szCs w:val="18"/>
                <w:lang w:eastAsia="ar-SA"/>
              </w:rPr>
              <w:t>Vorlesung / Lecture</w:t>
            </w:r>
          </w:p>
        </w:tc>
        <w:tc>
          <w:tcPr>
            <w:tcW w:w="709" w:type="dxa"/>
          </w:tcPr>
          <w:p w:rsidR="0015095D" w:rsidRPr="008E4B2F" w:rsidRDefault="0015095D" w:rsidP="00140B4B">
            <w:pPr>
              <w:spacing w:after="0" w:line="240" w:lineRule="auto"/>
              <w:rPr>
                <w:sz w:val="18"/>
                <w:szCs w:val="18"/>
                <w:lang w:val="en-US"/>
              </w:rPr>
            </w:pPr>
            <w:r w:rsidRPr="008E4B2F">
              <w:rPr>
                <w:sz w:val="18"/>
                <w:szCs w:val="18"/>
                <w:lang w:eastAsia="ar-SA"/>
              </w:rPr>
              <w:t>3</w:t>
            </w:r>
            <w:r>
              <w:rPr>
                <w:sz w:val="18"/>
                <w:szCs w:val="18"/>
                <w:lang w:eastAsia="ar-SA"/>
              </w:rPr>
              <w:t xml:space="preserve"> for each part</w:t>
            </w:r>
          </w:p>
        </w:tc>
        <w:tc>
          <w:tcPr>
            <w:tcW w:w="1276" w:type="dxa"/>
          </w:tcPr>
          <w:p w:rsidR="0015095D" w:rsidRPr="008E4B2F" w:rsidRDefault="0015095D" w:rsidP="00140B4B">
            <w:pPr>
              <w:spacing w:after="0" w:line="240" w:lineRule="auto"/>
              <w:rPr>
                <w:sz w:val="18"/>
                <w:szCs w:val="18"/>
                <w:lang w:val="en-US"/>
              </w:rPr>
            </w:pPr>
            <w:r w:rsidRPr="008E4B2F">
              <w:rPr>
                <w:sz w:val="18"/>
                <w:szCs w:val="18"/>
                <w:lang w:val="en-US"/>
              </w:rPr>
              <w:t>-</w:t>
            </w:r>
          </w:p>
        </w:tc>
        <w:tc>
          <w:tcPr>
            <w:tcW w:w="1275" w:type="dxa"/>
          </w:tcPr>
          <w:p w:rsidR="0015095D" w:rsidRPr="008E4B2F" w:rsidRDefault="0015095D" w:rsidP="00140B4B">
            <w:pPr>
              <w:spacing w:after="0" w:line="240" w:lineRule="auto"/>
              <w:rPr>
                <w:sz w:val="18"/>
                <w:szCs w:val="18"/>
                <w:lang w:val="en-US"/>
              </w:rPr>
            </w:pPr>
            <w:r w:rsidRPr="008E4B2F">
              <w:rPr>
                <w:sz w:val="18"/>
                <w:szCs w:val="18"/>
                <w:lang w:val="en-US"/>
              </w:rPr>
              <w:t>-</w:t>
            </w:r>
          </w:p>
        </w:tc>
        <w:tc>
          <w:tcPr>
            <w:tcW w:w="1701" w:type="dxa"/>
          </w:tcPr>
          <w:p w:rsidR="0015095D" w:rsidRPr="008E4B2F" w:rsidRDefault="0015095D" w:rsidP="00140B4B">
            <w:pPr>
              <w:spacing w:after="0" w:line="240" w:lineRule="auto"/>
              <w:rPr>
                <w:sz w:val="18"/>
                <w:szCs w:val="18"/>
              </w:rPr>
            </w:pPr>
            <w:r>
              <w:rPr>
                <w:sz w:val="18"/>
                <w:szCs w:val="18"/>
              </w:rPr>
              <w:t>-</w:t>
            </w:r>
          </w:p>
        </w:tc>
        <w:tc>
          <w:tcPr>
            <w:tcW w:w="1418" w:type="dxa"/>
          </w:tcPr>
          <w:p w:rsidR="0015095D" w:rsidRPr="008E4B2F" w:rsidRDefault="0015095D" w:rsidP="00140B4B">
            <w:pPr>
              <w:spacing w:after="0" w:line="240" w:lineRule="auto"/>
              <w:rPr>
                <w:sz w:val="18"/>
                <w:szCs w:val="18"/>
              </w:rPr>
            </w:pPr>
            <w:r w:rsidRPr="008E4B2F">
              <w:rPr>
                <w:sz w:val="18"/>
                <w:szCs w:val="18"/>
              </w:rPr>
              <w:t>Li</w:t>
            </w:r>
          </w:p>
        </w:tc>
      </w:tr>
      <w:tr w:rsidR="0015095D" w:rsidRPr="00A7102B" w:rsidTr="00BB324E">
        <w:tc>
          <w:tcPr>
            <w:tcW w:w="534" w:type="dxa"/>
            <w:vAlign w:val="center"/>
          </w:tcPr>
          <w:p w:rsidR="0015095D" w:rsidRPr="000F5793" w:rsidRDefault="0015095D" w:rsidP="00BB324E">
            <w:pPr>
              <w:spacing w:after="0" w:line="240" w:lineRule="auto"/>
              <w:jc w:val="center"/>
              <w:rPr>
                <w:sz w:val="18"/>
                <w:szCs w:val="18"/>
                <w:lang w:val="en-GB"/>
              </w:rPr>
            </w:pPr>
          </w:p>
        </w:tc>
        <w:tc>
          <w:tcPr>
            <w:tcW w:w="567" w:type="dxa"/>
          </w:tcPr>
          <w:p w:rsidR="0015095D" w:rsidRPr="0039416C" w:rsidRDefault="0015095D" w:rsidP="00140B4B">
            <w:pPr>
              <w:spacing w:after="0" w:line="240" w:lineRule="auto"/>
              <w:rPr>
                <w:sz w:val="18"/>
                <w:szCs w:val="18"/>
              </w:rPr>
            </w:pPr>
            <w:r w:rsidRPr="0039416C">
              <w:rPr>
                <w:sz w:val="18"/>
                <w:szCs w:val="18"/>
              </w:rPr>
              <w:t xml:space="preserve">5 </w:t>
            </w:r>
            <w:r>
              <w:rPr>
                <w:sz w:val="18"/>
                <w:szCs w:val="18"/>
              </w:rPr>
              <w:t>-</w:t>
            </w:r>
            <w:r w:rsidRPr="0039416C">
              <w:rPr>
                <w:sz w:val="18"/>
                <w:szCs w:val="18"/>
              </w:rPr>
              <w:t>7</w:t>
            </w:r>
          </w:p>
        </w:tc>
        <w:tc>
          <w:tcPr>
            <w:tcW w:w="1275" w:type="dxa"/>
          </w:tcPr>
          <w:p w:rsidR="0015095D" w:rsidRDefault="0015095D" w:rsidP="00140B4B">
            <w:pPr>
              <w:spacing w:after="0" w:line="240" w:lineRule="auto"/>
              <w:rPr>
                <w:sz w:val="18"/>
                <w:szCs w:val="18"/>
                <w:lang w:val="en-GB"/>
              </w:rPr>
            </w:pPr>
            <w:r w:rsidRPr="00787974">
              <w:rPr>
                <w:sz w:val="18"/>
                <w:szCs w:val="18"/>
                <w:lang w:val="en-GB"/>
              </w:rPr>
              <w:t xml:space="preserve">Part </w:t>
            </w:r>
            <w:r>
              <w:rPr>
                <w:sz w:val="18"/>
                <w:szCs w:val="18"/>
                <w:lang w:val="en-GB"/>
              </w:rPr>
              <w:t>A</w:t>
            </w:r>
            <w:r w:rsidRPr="00787974">
              <w:rPr>
                <w:sz w:val="18"/>
                <w:szCs w:val="18"/>
                <w:lang w:val="en-GB"/>
              </w:rPr>
              <w:t xml:space="preserve"> </w:t>
            </w:r>
            <w:r>
              <w:rPr>
                <w:sz w:val="18"/>
                <w:szCs w:val="18"/>
                <w:lang w:val="en-GB"/>
              </w:rPr>
              <w:t xml:space="preserve">= </w:t>
            </w:r>
          </w:p>
          <w:p w:rsidR="0015095D" w:rsidRPr="00787974" w:rsidRDefault="0015095D" w:rsidP="00140B4B">
            <w:pPr>
              <w:spacing w:after="0" w:line="240" w:lineRule="auto"/>
              <w:rPr>
                <w:sz w:val="18"/>
                <w:szCs w:val="18"/>
                <w:lang w:val="en-GB"/>
              </w:rPr>
            </w:pPr>
            <w:r w:rsidRPr="00787974">
              <w:rPr>
                <w:sz w:val="18"/>
                <w:szCs w:val="18"/>
                <w:lang w:val="en-GB"/>
              </w:rPr>
              <w:t>16 125 10191</w:t>
            </w:r>
            <w:r w:rsidRPr="00787974">
              <w:rPr>
                <w:sz w:val="18"/>
                <w:szCs w:val="18"/>
                <w:lang w:val="en-GB"/>
              </w:rPr>
              <w:br/>
            </w:r>
          </w:p>
          <w:p w:rsidR="0015095D" w:rsidRDefault="0015095D" w:rsidP="00140B4B">
            <w:pPr>
              <w:spacing w:after="0" w:line="240" w:lineRule="auto"/>
              <w:rPr>
                <w:sz w:val="18"/>
                <w:szCs w:val="18"/>
                <w:lang w:val="en-GB"/>
              </w:rPr>
            </w:pPr>
            <w:r>
              <w:rPr>
                <w:sz w:val="18"/>
                <w:szCs w:val="18"/>
                <w:lang w:val="en-GB"/>
              </w:rPr>
              <w:t>Part B</w:t>
            </w:r>
            <w:r w:rsidRPr="00787974">
              <w:rPr>
                <w:sz w:val="18"/>
                <w:szCs w:val="18"/>
                <w:lang w:val="en-GB"/>
              </w:rPr>
              <w:t xml:space="preserve"> </w:t>
            </w:r>
            <w:r>
              <w:rPr>
                <w:sz w:val="18"/>
                <w:szCs w:val="18"/>
                <w:lang w:val="en-GB"/>
              </w:rPr>
              <w:t xml:space="preserve">= </w:t>
            </w:r>
          </w:p>
          <w:p w:rsidR="0015095D" w:rsidRPr="00787974" w:rsidRDefault="0015095D" w:rsidP="00140B4B">
            <w:pPr>
              <w:spacing w:after="0" w:line="240" w:lineRule="auto"/>
              <w:rPr>
                <w:sz w:val="18"/>
                <w:szCs w:val="18"/>
                <w:lang w:val="en-GB"/>
              </w:rPr>
            </w:pPr>
            <w:r w:rsidRPr="00787974">
              <w:rPr>
                <w:sz w:val="18"/>
                <w:szCs w:val="18"/>
                <w:lang w:val="en-GB"/>
              </w:rPr>
              <w:t>16 125 10192</w:t>
            </w:r>
            <w:r w:rsidRPr="00787974">
              <w:rPr>
                <w:sz w:val="18"/>
                <w:szCs w:val="18"/>
                <w:lang w:val="en-GB"/>
              </w:rPr>
              <w:br/>
            </w:r>
          </w:p>
          <w:p w:rsidR="0015095D" w:rsidRPr="00787974" w:rsidRDefault="0015095D" w:rsidP="00140B4B">
            <w:pPr>
              <w:spacing w:after="0" w:line="240" w:lineRule="auto"/>
              <w:rPr>
                <w:sz w:val="18"/>
                <w:szCs w:val="18"/>
                <w:lang w:val="en-GB"/>
              </w:rPr>
            </w:pPr>
            <w:r>
              <w:rPr>
                <w:sz w:val="18"/>
                <w:szCs w:val="18"/>
                <w:lang w:val="en-GB"/>
              </w:rPr>
              <w:t>Part C =</w:t>
            </w:r>
          </w:p>
          <w:p w:rsidR="0015095D" w:rsidRPr="00787974" w:rsidRDefault="0015095D" w:rsidP="00140B4B">
            <w:pPr>
              <w:spacing w:after="0" w:line="240" w:lineRule="auto"/>
              <w:rPr>
                <w:sz w:val="18"/>
                <w:szCs w:val="18"/>
                <w:lang w:val="en-GB"/>
              </w:rPr>
            </w:pPr>
            <w:r w:rsidRPr="00787974">
              <w:rPr>
                <w:sz w:val="18"/>
                <w:szCs w:val="18"/>
                <w:lang w:val="en-GB"/>
              </w:rPr>
              <w:t>16 125 10193</w:t>
            </w:r>
            <w:r w:rsidRPr="00787974">
              <w:rPr>
                <w:sz w:val="18"/>
                <w:szCs w:val="18"/>
                <w:lang w:val="en-GB"/>
              </w:rPr>
              <w:br/>
            </w:r>
          </w:p>
        </w:tc>
        <w:tc>
          <w:tcPr>
            <w:tcW w:w="1560" w:type="dxa"/>
          </w:tcPr>
          <w:p w:rsidR="0015095D" w:rsidRDefault="0015095D" w:rsidP="00140B4B">
            <w:pPr>
              <w:spacing w:after="0" w:line="240" w:lineRule="auto"/>
              <w:rPr>
                <w:sz w:val="18"/>
                <w:szCs w:val="18"/>
                <w:lang w:val="en-US" w:eastAsia="ar-SA"/>
              </w:rPr>
            </w:pPr>
            <w:r w:rsidRPr="0039416C">
              <w:rPr>
                <w:sz w:val="18"/>
                <w:szCs w:val="18"/>
                <w:lang w:val="en-US" w:eastAsia="ar-SA"/>
              </w:rPr>
              <w:t>Pharmazeutisch medizinische Chemie III</w:t>
            </w:r>
            <w:r>
              <w:rPr>
                <w:sz w:val="18"/>
                <w:szCs w:val="18"/>
                <w:lang w:val="en-US" w:eastAsia="ar-SA"/>
              </w:rPr>
              <w:t xml:space="preserve"> </w:t>
            </w:r>
          </w:p>
          <w:p w:rsidR="0015095D" w:rsidRDefault="0015095D" w:rsidP="00140B4B">
            <w:pPr>
              <w:spacing w:after="0" w:line="240" w:lineRule="auto"/>
              <w:rPr>
                <w:sz w:val="18"/>
                <w:szCs w:val="18"/>
                <w:lang w:val="en-US" w:eastAsia="ar-SA"/>
              </w:rPr>
            </w:pPr>
            <w:r>
              <w:rPr>
                <w:sz w:val="18"/>
                <w:szCs w:val="18"/>
                <w:lang w:val="en-US" w:eastAsia="ar-SA"/>
              </w:rPr>
              <w:t>Part A,B,C</w:t>
            </w:r>
            <w:r w:rsidRPr="0039416C">
              <w:rPr>
                <w:sz w:val="18"/>
                <w:szCs w:val="18"/>
                <w:lang w:val="en-US" w:eastAsia="ar-SA"/>
              </w:rPr>
              <w:t xml:space="preserve"> / Pharmaceutical medical Chemistry</w:t>
            </w:r>
          </w:p>
          <w:p w:rsidR="0015095D" w:rsidRPr="0039416C" w:rsidRDefault="0015095D" w:rsidP="00140B4B">
            <w:pPr>
              <w:spacing w:after="0" w:line="240" w:lineRule="auto"/>
              <w:rPr>
                <w:sz w:val="18"/>
                <w:szCs w:val="18"/>
                <w:lang w:val="en-US"/>
              </w:rPr>
            </w:pPr>
            <w:r>
              <w:rPr>
                <w:sz w:val="18"/>
                <w:szCs w:val="18"/>
                <w:lang w:val="en-US" w:eastAsia="ar-SA"/>
              </w:rPr>
              <w:t>Part A,B,C</w:t>
            </w:r>
          </w:p>
        </w:tc>
        <w:tc>
          <w:tcPr>
            <w:tcW w:w="2976" w:type="dxa"/>
          </w:tcPr>
          <w:p w:rsidR="0015095D" w:rsidRPr="0039416C" w:rsidRDefault="0015095D" w:rsidP="00140B4B">
            <w:pPr>
              <w:spacing w:after="0" w:line="240" w:lineRule="auto"/>
              <w:rPr>
                <w:sz w:val="18"/>
                <w:szCs w:val="18"/>
                <w:lang w:val="en-US"/>
              </w:rPr>
            </w:pPr>
            <w:r w:rsidRPr="0039416C">
              <w:rPr>
                <w:sz w:val="20"/>
                <w:szCs w:val="20"/>
                <w:lang w:val="en-US" w:eastAsia="ar-SA"/>
              </w:rPr>
              <w:t>This part of the course discusses the molecular fundamentals on the interactions between ligands and pharmaceutical constituents (such as, for example, enzymes and receptors). It also looks thoroughly at the synthesis of pharmaceuticals and pharmaceutical analysis and the chemical properties of pharmaceuticals and their development in detail.</w:t>
            </w:r>
          </w:p>
        </w:tc>
        <w:tc>
          <w:tcPr>
            <w:tcW w:w="851" w:type="dxa"/>
          </w:tcPr>
          <w:p w:rsidR="0015095D" w:rsidRPr="0039416C" w:rsidRDefault="0015095D" w:rsidP="00140B4B">
            <w:pPr>
              <w:spacing w:after="0" w:line="240" w:lineRule="auto"/>
              <w:rPr>
                <w:sz w:val="18"/>
                <w:szCs w:val="18"/>
                <w:lang w:val="en-US"/>
              </w:rPr>
            </w:pPr>
            <w:r>
              <w:rPr>
                <w:sz w:val="18"/>
                <w:szCs w:val="18"/>
                <w:lang w:val="en-US"/>
              </w:rPr>
              <w:t>3 h/ 42</w:t>
            </w:r>
            <w:r w:rsidRPr="0039416C">
              <w:rPr>
                <w:sz w:val="18"/>
                <w:szCs w:val="18"/>
                <w:lang w:val="en-US"/>
              </w:rPr>
              <w:t xml:space="preserve"> h</w:t>
            </w:r>
          </w:p>
        </w:tc>
        <w:tc>
          <w:tcPr>
            <w:tcW w:w="992" w:type="dxa"/>
          </w:tcPr>
          <w:p w:rsidR="0015095D" w:rsidRPr="0039416C" w:rsidRDefault="0015095D" w:rsidP="00140B4B">
            <w:pPr>
              <w:spacing w:after="0" w:line="240" w:lineRule="auto"/>
              <w:rPr>
                <w:sz w:val="18"/>
                <w:szCs w:val="18"/>
                <w:lang w:val="en-US"/>
              </w:rPr>
            </w:pPr>
            <w:r w:rsidRPr="0039416C">
              <w:rPr>
                <w:sz w:val="18"/>
                <w:szCs w:val="18"/>
                <w:lang w:val="en-US"/>
              </w:rPr>
              <w:t xml:space="preserve">Vorlesung / Lecture </w:t>
            </w:r>
          </w:p>
        </w:tc>
        <w:tc>
          <w:tcPr>
            <w:tcW w:w="709" w:type="dxa"/>
          </w:tcPr>
          <w:p w:rsidR="0015095D" w:rsidRPr="0039416C" w:rsidRDefault="0015095D" w:rsidP="00140B4B">
            <w:pPr>
              <w:spacing w:after="0" w:line="240" w:lineRule="auto"/>
              <w:rPr>
                <w:sz w:val="18"/>
                <w:szCs w:val="18"/>
                <w:lang w:val="en-US"/>
              </w:rPr>
            </w:pPr>
            <w:r w:rsidRPr="0039416C">
              <w:rPr>
                <w:sz w:val="18"/>
                <w:szCs w:val="18"/>
                <w:lang w:val="en-US"/>
              </w:rPr>
              <w:t>3</w:t>
            </w:r>
            <w:r>
              <w:rPr>
                <w:sz w:val="18"/>
                <w:szCs w:val="18"/>
                <w:lang w:val="en-US"/>
              </w:rPr>
              <w:t xml:space="preserve"> </w:t>
            </w:r>
            <w:r>
              <w:rPr>
                <w:sz w:val="18"/>
                <w:szCs w:val="18"/>
                <w:lang w:eastAsia="ar-SA"/>
              </w:rPr>
              <w:t>for each part</w:t>
            </w:r>
          </w:p>
        </w:tc>
        <w:tc>
          <w:tcPr>
            <w:tcW w:w="1276" w:type="dxa"/>
          </w:tcPr>
          <w:p w:rsidR="0015095D" w:rsidRPr="0039416C" w:rsidRDefault="0015095D" w:rsidP="00140B4B">
            <w:pPr>
              <w:spacing w:after="0" w:line="240" w:lineRule="auto"/>
              <w:rPr>
                <w:sz w:val="18"/>
                <w:szCs w:val="18"/>
                <w:lang w:val="en-US"/>
              </w:rPr>
            </w:pPr>
            <w:r w:rsidRPr="0039416C">
              <w:rPr>
                <w:sz w:val="18"/>
                <w:szCs w:val="18"/>
                <w:lang w:val="en-US"/>
              </w:rPr>
              <w:t>-</w:t>
            </w:r>
          </w:p>
        </w:tc>
        <w:tc>
          <w:tcPr>
            <w:tcW w:w="1275" w:type="dxa"/>
          </w:tcPr>
          <w:p w:rsidR="0015095D" w:rsidRPr="00787974" w:rsidRDefault="0015095D" w:rsidP="00140B4B">
            <w:pPr>
              <w:spacing w:after="0" w:line="240" w:lineRule="auto"/>
              <w:rPr>
                <w:sz w:val="18"/>
                <w:szCs w:val="18"/>
              </w:rPr>
            </w:pPr>
          </w:p>
        </w:tc>
        <w:tc>
          <w:tcPr>
            <w:tcW w:w="1701" w:type="dxa"/>
          </w:tcPr>
          <w:p w:rsidR="0015095D" w:rsidRPr="0003464C" w:rsidRDefault="0015095D" w:rsidP="00140B4B">
            <w:pPr>
              <w:spacing w:after="0" w:line="240" w:lineRule="auto"/>
              <w:rPr>
                <w:sz w:val="18"/>
                <w:szCs w:val="18"/>
              </w:rPr>
            </w:pPr>
            <w:r w:rsidRPr="0003464C">
              <w:rPr>
                <w:sz w:val="18"/>
                <w:szCs w:val="18"/>
              </w:rPr>
              <w:t>-</w:t>
            </w:r>
          </w:p>
        </w:tc>
        <w:tc>
          <w:tcPr>
            <w:tcW w:w="1418" w:type="dxa"/>
          </w:tcPr>
          <w:p w:rsidR="0015095D" w:rsidRPr="0039416C" w:rsidRDefault="0015095D" w:rsidP="00140B4B">
            <w:pPr>
              <w:spacing w:after="0" w:line="240" w:lineRule="auto"/>
              <w:rPr>
                <w:sz w:val="18"/>
                <w:szCs w:val="18"/>
              </w:rPr>
            </w:pPr>
            <w:r w:rsidRPr="0039416C">
              <w:rPr>
                <w:sz w:val="18"/>
                <w:szCs w:val="18"/>
              </w:rPr>
              <w:t xml:space="preserve">Hartmann, Keusgen, Steinmetzer, </w:t>
            </w:r>
            <w:r w:rsidRPr="00F47734">
              <w:rPr>
                <w:b/>
                <w:sz w:val="18"/>
                <w:szCs w:val="18"/>
                <w:u w:val="single"/>
              </w:rPr>
              <w:t>Klebe</w:t>
            </w:r>
            <w:r w:rsidRPr="0039416C">
              <w:rPr>
                <w:sz w:val="18"/>
                <w:szCs w:val="18"/>
              </w:rPr>
              <w:t>, Schlitzer, Morck</w:t>
            </w:r>
          </w:p>
        </w:tc>
      </w:tr>
      <w:tr w:rsidR="0015095D" w:rsidRPr="00A7102B" w:rsidTr="00BB324E">
        <w:tc>
          <w:tcPr>
            <w:tcW w:w="534" w:type="dxa"/>
            <w:vAlign w:val="center"/>
          </w:tcPr>
          <w:p w:rsidR="0015095D" w:rsidRPr="002A43A1" w:rsidRDefault="0015095D" w:rsidP="00BB324E">
            <w:pPr>
              <w:spacing w:after="0" w:line="240" w:lineRule="auto"/>
              <w:jc w:val="center"/>
              <w:rPr>
                <w:sz w:val="18"/>
                <w:szCs w:val="18"/>
              </w:rPr>
            </w:pPr>
          </w:p>
        </w:tc>
        <w:tc>
          <w:tcPr>
            <w:tcW w:w="567" w:type="dxa"/>
          </w:tcPr>
          <w:p w:rsidR="0015095D" w:rsidRPr="009C1BD8" w:rsidRDefault="0015095D" w:rsidP="00140B4B">
            <w:pPr>
              <w:spacing w:after="0" w:line="240" w:lineRule="auto"/>
              <w:rPr>
                <w:sz w:val="18"/>
                <w:szCs w:val="18"/>
              </w:rPr>
            </w:pPr>
            <w:r w:rsidRPr="009C1BD8">
              <w:rPr>
                <w:sz w:val="18"/>
                <w:szCs w:val="18"/>
              </w:rPr>
              <w:t>6-7</w:t>
            </w:r>
          </w:p>
        </w:tc>
        <w:tc>
          <w:tcPr>
            <w:tcW w:w="1275" w:type="dxa"/>
          </w:tcPr>
          <w:p w:rsidR="0015095D" w:rsidRPr="002A43A1" w:rsidRDefault="0015095D" w:rsidP="00140B4B">
            <w:pPr>
              <w:pStyle w:val="LinsKluEctsEngl"/>
              <w:snapToGrid w:val="0"/>
              <w:rPr>
                <w:rFonts w:ascii="Calibri" w:hAnsi="Calibri"/>
                <w:sz w:val="18"/>
                <w:szCs w:val="18"/>
                <w:lang w:eastAsia="ar-SA"/>
              </w:rPr>
            </w:pPr>
            <w:r w:rsidRPr="002A43A1">
              <w:rPr>
                <w:rFonts w:ascii="Calibri" w:hAnsi="Calibri"/>
                <w:b/>
                <w:sz w:val="18"/>
                <w:szCs w:val="18"/>
              </w:rPr>
              <w:t>Part I</w:t>
            </w:r>
            <w:r w:rsidRPr="002A43A1">
              <w:rPr>
                <w:rFonts w:ascii="Calibri" w:hAnsi="Calibri"/>
                <w:sz w:val="18"/>
                <w:szCs w:val="18"/>
                <w:lang w:eastAsia="ar-SA"/>
              </w:rPr>
              <w:t xml:space="preserve"> = </w:t>
            </w:r>
          </w:p>
          <w:p w:rsidR="0015095D" w:rsidRPr="002A43A1" w:rsidRDefault="0015095D" w:rsidP="00140B4B">
            <w:pPr>
              <w:pStyle w:val="LinsKluEctsEngl"/>
              <w:snapToGrid w:val="0"/>
              <w:rPr>
                <w:rFonts w:ascii="Calibri" w:hAnsi="Calibri"/>
                <w:sz w:val="18"/>
                <w:szCs w:val="18"/>
                <w:lang w:eastAsia="ar-SA"/>
              </w:rPr>
            </w:pPr>
            <w:r w:rsidRPr="002A43A1">
              <w:rPr>
                <w:rFonts w:ascii="Calibri" w:hAnsi="Calibri"/>
                <w:sz w:val="18"/>
                <w:szCs w:val="18"/>
                <w:lang w:eastAsia="ar-SA"/>
              </w:rPr>
              <w:t>16 125 20041</w:t>
            </w:r>
          </w:p>
          <w:p w:rsidR="0015095D" w:rsidRDefault="0015095D" w:rsidP="00140B4B">
            <w:pPr>
              <w:pStyle w:val="LinsKluEctsEngl"/>
              <w:snapToGrid w:val="0"/>
              <w:rPr>
                <w:rFonts w:ascii="Calibri" w:hAnsi="Calibri"/>
                <w:sz w:val="18"/>
                <w:szCs w:val="18"/>
                <w:lang w:eastAsia="ar-SA"/>
              </w:rPr>
            </w:pPr>
          </w:p>
          <w:p w:rsidR="0015095D" w:rsidRDefault="0015095D" w:rsidP="00140B4B">
            <w:pPr>
              <w:pStyle w:val="LinsKluEctsEngl"/>
              <w:snapToGrid w:val="0"/>
              <w:rPr>
                <w:rFonts w:ascii="Calibri" w:hAnsi="Calibri"/>
                <w:sz w:val="18"/>
                <w:szCs w:val="18"/>
                <w:lang w:eastAsia="ar-SA"/>
              </w:rPr>
            </w:pPr>
            <w:r w:rsidRPr="002A43A1">
              <w:rPr>
                <w:rFonts w:ascii="Calibri" w:hAnsi="Calibri"/>
                <w:b/>
                <w:sz w:val="18"/>
                <w:szCs w:val="18"/>
              </w:rPr>
              <w:t>Part II</w:t>
            </w:r>
            <w:r w:rsidRPr="002A43A1">
              <w:rPr>
                <w:rFonts w:ascii="Calibri" w:hAnsi="Calibri"/>
                <w:sz w:val="18"/>
                <w:szCs w:val="18"/>
                <w:lang w:eastAsia="ar-SA"/>
              </w:rPr>
              <w:t xml:space="preserve"> </w:t>
            </w:r>
            <w:r>
              <w:rPr>
                <w:rFonts w:ascii="Calibri" w:hAnsi="Calibri"/>
                <w:sz w:val="18"/>
                <w:szCs w:val="18"/>
                <w:lang w:eastAsia="ar-SA"/>
              </w:rPr>
              <w:t>=</w:t>
            </w:r>
          </w:p>
          <w:p w:rsidR="0015095D" w:rsidRPr="002A43A1" w:rsidRDefault="0015095D" w:rsidP="00140B4B">
            <w:pPr>
              <w:pStyle w:val="LinsKluEctsEngl"/>
              <w:snapToGrid w:val="0"/>
              <w:rPr>
                <w:rFonts w:ascii="Calibri" w:hAnsi="Calibri"/>
                <w:sz w:val="18"/>
                <w:szCs w:val="18"/>
                <w:lang w:eastAsia="ar-SA"/>
              </w:rPr>
            </w:pPr>
            <w:r w:rsidRPr="002A43A1">
              <w:rPr>
                <w:rFonts w:ascii="Calibri" w:hAnsi="Calibri"/>
                <w:sz w:val="18"/>
                <w:szCs w:val="18"/>
                <w:lang w:eastAsia="ar-SA"/>
              </w:rPr>
              <w:t>16 125 2004</w:t>
            </w:r>
            <w:r>
              <w:rPr>
                <w:rFonts w:ascii="Calibri" w:hAnsi="Calibri"/>
                <w:sz w:val="18"/>
                <w:szCs w:val="18"/>
                <w:lang w:eastAsia="ar-SA"/>
              </w:rPr>
              <w:t>2</w:t>
            </w:r>
          </w:p>
          <w:p w:rsidR="0015095D" w:rsidRPr="002A43A1" w:rsidRDefault="0015095D" w:rsidP="00140B4B">
            <w:pPr>
              <w:pStyle w:val="LinsKluEctsEngl"/>
              <w:snapToGrid w:val="0"/>
              <w:rPr>
                <w:rFonts w:ascii="Calibri" w:hAnsi="Calibri"/>
                <w:sz w:val="18"/>
                <w:szCs w:val="18"/>
                <w:lang w:eastAsia="ar-SA"/>
              </w:rPr>
            </w:pPr>
          </w:p>
        </w:tc>
        <w:tc>
          <w:tcPr>
            <w:tcW w:w="1560" w:type="dxa"/>
          </w:tcPr>
          <w:p w:rsidR="0015095D" w:rsidRPr="0039416C" w:rsidRDefault="0015095D" w:rsidP="00140B4B">
            <w:pPr>
              <w:spacing w:after="0" w:line="240" w:lineRule="auto"/>
              <w:rPr>
                <w:sz w:val="18"/>
                <w:szCs w:val="18"/>
              </w:rPr>
            </w:pPr>
            <w:r w:rsidRPr="0039416C">
              <w:rPr>
                <w:sz w:val="18"/>
                <w:szCs w:val="18"/>
                <w:lang w:eastAsia="ar-SA"/>
              </w:rPr>
              <w:t xml:space="preserve">Pharmazeutische Technologie einschließlich Medizinprodukte / Pharmaceutical Technology and Medicinal Products I  </w:t>
            </w:r>
          </w:p>
        </w:tc>
        <w:tc>
          <w:tcPr>
            <w:tcW w:w="2976" w:type="dxa"/>
          </w:tcPr>
          <w:p w:rsidR="0015095D" w:rsidRPr="0039416C" w:rsidRDefault="0015095D" w:rsidP="00140B4B">
            <w:pPr>
              <w:snapToGrid w:val="0"/>
              <w:spacing w:after="0" w:line="240" w:lineRule="auto"/>
              <w:rPr>
                <w:sz w:val="18"/>
                <w:szCs w:val="18"/>
                <w:lang w:val="en-US" w:eastAsia="ar-SA"/>
              </w:rPr>
            </w:pPr>
            <w:r w:rsidRPr="0039416C">
              <w:rPr>
                <w:sz w:val="18"/>
                <w:szCs w:val="18"/>
                <w:lang w:val="en-US" w:eastAsia="ar-SA"/>
              </w:rPr>
              <w:t>Acquisition of expertise in the fields of classical and modern dosage forms, particularly the</w:t>
            </w:r>
          </w:p>
          <w:p w:rsidR="0015095D" w:rsidRPr="0039416C" w:rsidRDefault="0015095D" w:rsidP="00140B4B">
            <w:pPr>
              <w:snapToGrid w:val="0"/>
              <w:spacing w:after="0" w:line="240" w:lineRule="auto"/>
              <w:rPr>
                <w:sz w:val="18"/>
                <w:szCs w:val="18"/>
                <w:lang w:val="en-US" w:eastAsia="ar-SA"/>
              </w:rPr>
            </w:pPr>
            <w:r w:rsidRPr="0039416C">
              <w:rPr>
                <w:sz w:val="18"/>
                <w:szCs w:val="18"/>
                <w:lang w:val="en-US" w:eastAsia="ar-SA"/>
              </w:rPr>
              <w:t>manufacture, testing and assessment, evaluation and properties of excipients and</w:t>
            </w:r>
          </w:p>
          <w:p w:rsidR="0015095D" w:rsidRPr="0039416C" w:rsidRDefault="0015095D" w:rsidP="00140B4B">
            <w:pPr>
              <w:snapToGrid w:val="0"/>
              <w:spacing w:after="0" w:line="240" w:lineRule="auto"/>
              <w:rPr>
                <w:sz w:val="18"/>
                <w:szCs w:val="18"/>
                <w:lang w:val="en-US" w:eastAsia="ar-SA"/>
              </w:rPr>
            </w:pPr>
            <w:r w:rsidRPr="0039416C">
              <w:rPr>
                <w:sz w:val="18"/>
                <w:szCs w:val="18"/>
                <w:lang w:val="en-US" w:eastAsia="ar-SA"/>
              </w:rPr>
              <w:t>additives, incompatibilities, stabilities of medicines and the essential foundations of</w:t>
            </w:r>
          </w:p>
          <w:p w:rsidR="0015095D" w:rsidRPr="0039416C" w:rsidRDefault="0015095D" w:rsidP="00140B4B">
            <w:pPr>
              <w:spacing w:after="0" w:line="240" w:lineRule="auto"/>
              <w:rPr>
                <w:sz w:val="18"/>
                <w:szCs w:val="18"/>
                <w:lang w:val="en-US"/>
              </w:rPr>
            </w:pPr>
            <w:r w:rsidRPr="0039416C">
              <w:rPr>
                <w:sz w:val="18"/>
                <w:szCs w:val="18"/>
                <w:lang w:val="en-US" w:eastAsia="ar-SA"/>
              </w:rPr>
              <w:t>homoeopathic pharmaceuticals, medical devices, sera and vaccines</w:t>
            </w:r>
          </w:p>
        </w:tc>
        <w:tc>
          <w:tcPr>
            <w:tcW w:w="851" w:type="dxa"/>
          </w:tcPr>
          <w:p w:rsidR="0015095D" w:rsidRPr="0039416C" w:rsidRDefault="0015095D" w:rsidP="00140B4B">
            <w:pPr>
              <w:pStyle w:val="LinsKluEctsEngl"/>
              <w:snapToGrid w:val="0"/>
              <w:rPr>
                <w:rFonts w:ascii="Calibri" w:hAnsi="Calibri"/>
                <w:sz w:val="18"/>
                <w:szCs w:val="18"/>
                <w:lang w:eastAsia="ar-SA"/>
              </w:rPr>
            </w:pPr>
            <w:r>
              <w:rPr>
                <w:rFonts w:ascii="Calibri" w:hAnsi="Calibri"/>
                <w:sz w:val="18"/>
                <w:szCs w:val="18"/>
                <w:lang w:eastAsia="ar-SA"/>
              </w:rPr>
              <w:t>4 h/ 5</w:t>
            </w:r>
            <w:r w:rsidRPr="0039416C">
              <w:rPr>
                <w:rFonts w:ascii="Calibri" w:hAnsi="Calibri"/>
                <w:sz w:val="18"/>
                <w:szCs w:val="18"/>
                <w:lang w:eastAsia="ar-SA"/>
              </w:rPr>
              <w:t>4 h</w:t>
            </w:r>
          </w:p>
        </w:tc>
        <w:tc>
          <w:tcPr>
            <w:tcW w:w="992" w:type="dxa"/>
          </w:tcPr>
          <w:p w:rsidR="0015095D" w:rsidRPr="0039416C" w:rsidRDefault="0015095D" w:rsidP="00140B4B">
            <w:pPr>
              <w:spacing w:after="0" w:line="240" w:lineRule="auto"/>
              <w:rPr>
                <w:sz w:val="18"/>
                <w:szCs w:val="18"/>
                <w:lang w:val="en-US"/>
              </w:rPr>
            </w:pPr>
            <w:r w:rsidRPr="0039416C">
              <w:rPr>
                <w:sz w:val="18"/>
                <w:szCs w:val="18"/>
                <w:lang w:eastAsia="ar-SA"/>
              </w:rPr>
              <w:t>Vorlesung / Lecture</w:t>
            </w:r>
          </w:p>
        </w:tc>
        <w:tc>
          <w:tcPr>
            <w:tcW w:w="709" w:type="dxa"/>
          </w:tcPr>
          <w:p w:rsidR="0015095D" w:rsidRPr="0039416C" w:rsidRDefault="0015095D" w:rsidP="00140B4B">
            <w:pPr>
              <w:spacing w:after="0" w:line="240" w:lineRule="auto"/>
              <w:rPr>
                <w:sz w:val="18"/>
                <w:szCs w:val="18"/>
                <w:lang w:val="en-US"/>
              </w:rPr>
            </w:pPr>
            <w:r>
              <w:rPr>
                <w:sz w:val="18"/>
                <w:szCs w:val="18"/>
                <w:lang w:eastAsia="ar-SA"/>
              </w:rPr>
              <w:t>4 for each part</w:t>
            </w:r>
          </w:p>
        </w:tc>
        <w:tc>
          <w:tcPr>
            <w:tcW w:w="1276" w:type="dxa"/>
          </w:tcPr>
          <w:p w:rsidR="0015095D" w:rsidRPr="0039416C" w:rsidRDefault="0015095D" w:rsidP="00140B4B">
            <w:pPr>
              <w:spacing w:after="0" w:line="240" w:lineRule="auto"/>
              <w:rPr>
                <w:sz w:val="18"/>
                <w:szCs w:val="18"/>
                <w:lang w:val="en-US"/>
              </w:rPr>
            </w:pPr>
            <w:r w:rsidRPr="0039416C">
              <w:rPr>
                <w:sz w:val="18"/>
                <w:szCs w:val="18"/>
                <w:lang w:val="en-US"/>
              </w:rPr>
              <w:t>-</w:t>
            </w:r>
          </w:p>
        </w:tc>
        <w:tc>
          <w:tcPr>
            <w:tcW w:w="1275" w:type="dxa"/>
          </w:tcPr>
          <w:p w:rsidR="0015095D" w:rsidRPr="0039416C" w:rsidRDefault="0015095D" w:rsidP="00140B4B">
            <w:pPr>
              <w:spacing w:after="0" w:line="240" w:lineRule="auto"/>
              <w:rPr>
                <w:sz w:val="18"/>
                <w:szCs w:val="18"/>
                <w:lang w:val="en-US"/>
              </w:rPr>
            </w:pPr>
            <w:r w:rsidRPr="0039416C">
              <w:rPr>
                <w:sz w:val="18"/>
                <w:szCs w:val="18"/>
                <w:lang w:val="en-US"/>
              </w:rPr>
              <w:t>-</w:t>
            </w:r>
          </w:p>
        </w:tc>
        <w:tc>
          <w:tcPr>
            <w:tcW w:w="1701" w:type="dxa"/>
          </w:tcPr>
          <w:p w:rsidR="0015095D" w:rsidRPr="0039416C" w:rsidRDefault="0015095D" w:rsidP="00140B4B">
            <w:pPr>
              <w:spacing w:after="0" w:line="240" w:lineRule="auto"/>
              <w:rPr>
                <w:sz w:val="18"/>
                <w:szCs w:val="18"/>
                <w:lang w:val="en-US"/>
              </w:rPr>
            </w:pPr>
            <w:r w:rsidRPr="0039416C">
              <w:rPr>
                <w:sz w:val="18"/>
                <w:szCs w:val="18"/>
                <w:lang w:val="en-US"/>
              </w:rPr>
              <w:t>-</w:t>
            </w:r>
          </w:p>
        </w:tc>
        <w:tc>
          <w:tcPr>
            <w:tcW w:w="1418" w:type="dxa"/>
          </w:tcPr>
          <w:p w:rsidR="0015095D" w:rsidRPr="0039416C" w:rsidRDefault="0015095D" w:rsidP="00140B4B">
            <w:pPr>
              <w:spacing w:after="0" w:line="240" w:lineRule="auto"/>
              <w:rPr>
                <w:sz w:val="18"/>
                <w:szCs w:val="18"/>
                <w:lang w:val="en-US"/>
              </w:rPr>
            </w:pPr>
            <w:r w:rsidRPr="0039416C">
              <w:rPr>
                <w:sz w:val="18"/>
                <w:szCs w:val="18"/>
                <w:lang w:val="en-US"/>
              </w:rPr>
              <w:t>Bakowsky</w:t>
            </w:r>
          </w:p>
        </w:tc>
      </w:tr>
      <w:tr w:rsidR="0015095D" w:rsidRPr="00BA50EB" w:rsidTr="00BB324E">
        <w:tc>
          <w:tcPr>
            <w:tcW w:w="15134" w:type="dxa"/>
            <w:gridSpan w:val="12"/>
            <w:vAlign w:val="center"/>
          </w:tcPr>
          <w:p w:rsidR="0015095D" w:rsidRPr="00A7102B" w:rsidRDefault="0015095D" w:rsidP="00140B4B">
            <w:pPr>
              <w:spacing w:after="0" w:line="240" w:lineRule="auto"/>
              <w:rPr>
                <w:sz w:val="18"/>
                <w:szCs w:val="18"/>
                <w:lang w:val="en-GB"/>
              </w:rPr>
            </w:pPr>
            <w:r>
              <w:rPr>
                <w:sz w:val="18"/>
                <w:szCs w:val="18"/>
                <w:lang w:val="en-GB"/>
              </w:rPr>
              <w:t xml:space="preserve">General explanation:  The </w:t>
            </w:r>
            <w:r w:rsidRPr="004055C0">
              <w:rPr>
                <w:b/>
                <w:smallCaps/>
                <w:sz w:val="18"/>
                <w:szCs w:val="18"/>
                <w:lang w:val="en-GB"/>
              </w:rPr>
              <w:t>Lecture Series</w:t>
            </w:r>
            <w:r w:rsidRPr="004D50DE">
              <w:rPr>
                <w:b/>
                <w:sz w:val="18"/>
                <w:szCs w:val="18"/>
                <w:lang w:val="en-GB"/>
              </w:rPr>
              <w:t xml:space="preserve"> </w:t>
            </w:r>
            <w:r w:rsidRPr="004055C0">
              <w:rPr>
                <w:sz w:val="18"/>
                <w:szCs w:val="18"/>
                <w:lang w:val="en-GB"/>
              </w:rPr>
              <w:t>below</w:t>
            </w:r>
            <w:r>
              <w:rPr>
                <w:sz w:val="18"/>
                <w:szCs w:val="18"/>
                <w:lang w:val="en-GB"/>
              </w:rPr>
              <w:t xml:space="preserve"> consists of </w:t>
            </w:r>
            <w:r w:rsidRPr="004055C0">
              <w:rPr>
                <w:b/>
                <w:color w:val="008000"/>
                <w:sz w:val="18"/>
                <w:szCs w:val="18"/>
                <w:lang w:val="en-GB"/>
              </w:rPr>
              <w:t>3 lectures</w:t>
            </w:r>
            <w:r>
              <w:rPr>
                <w:sz w:val="18"/>
                <w:szCs w:val="18"/>
                <w:lang w:val="en-GB"/>
              </w:rPr>
              <w:t xml:space="preserve">. Each lecture </w:t>
            </w:r>
            <w:r w:rsidRPr="004055C0">
              <w:rPr>
                <w:color w:val="0000FF"/>
                <w:sz w:val="18"/>
                <w:szCs w:val="18"/>
                <w:lang w:val="en-GB"/>
              </w:rPr>
              <w:t>has 3 parts (I-III)</w:t>
            </w:r>
            <w:r>
              <w:rPr>
                <w:sz w:val="18"/>
                <w:szCs w:val="18"/>
                <w:lang w:val="en-GB"/>
              </w:rPr>
              <w:t xml:space="preserve">. </w:t>
            </w:r>
            <w:r w:rsidRPr="004055C0">
              <w:rPr>
                <w:b/>
                <w:sz w:val="18"/>
                <w:szCs w:val="18"/>
                <w:lang w:val="en-GB"/>
              </w:rPr>
              <w:t>In every semester</w:t>
            </w:r>
            <w:r>
              <w:rPr>
                <w:sz w:val="18"/>
                <w:szCs w:val="18"/>
                <w:lang w:val="en-GB"/>
              </w:rPr>
              <w:t xml:space="preserve">, one part  of each lecture is taught; </w:t>
            </w:r>
            <w:r>
              <w:rPr>
                <w:sz w:val="18"/>
                <w:szCs w:val="18"/>
                <w:lang w:val="en-GB"/>
              </w:rPr>
              <w:br/>
              <w:t xml:space="preserve">Example:  </w:t>
            </w:r>
            <w:r w:rsidRPr="004055C0">
              <w:rPr>
                <w:b/>
                <w:sz w:val="18"/>
                <w:szCs w:val="18"/>
                <w:lang w:val="en-GB"/>
              </w:rPr>
              <w:t>winterterm 2011/2012</w:t>
            </w:r>
            <w:r>
              <w:rPr>
                <w:sz w:val="18"/>
                <w:szCs w:val="18"/>
                <w:lang w:val="en-GB"/>
              </w:rPr>
              <w:t xml:space="preserve">: </w:t>
            </w:r>
            <w:r w:rsidRPr="004055C0">
              <w:rPr>
                <w:b/>
                <w:color w:val="008000"/>
                <w:sz w:val="18"/>
                <w:szCs w:val="18"/>
                <w:lang w:val="en-GB" w:eastAsia="ar-SA"/>
              </w:rPr>
              <w:t>Pharmakologie und Toxikologie</w:t>
            </w:r>
            <w:r>
              <w:rPr>
                <w:b/>
                <w:sz w:val="18"/>
                <w:szCs w:val="18"/>
                <w:lang w:val="en-GB" w:eastAsia="ar-SA"/>
              </w:rPr>
              <w:t xml:space="preserve"> </w:t>
            </w:r>
            <w:r w:rsidRPr="004055C0">
              <w:rPr>
                <w:sz w:val="18"/>
                <w:szCs w:val="18"/>
                <w:lang w:val="en-GB" w:eastAsia="ar-SA"/>
              </w:rPr>
              <w:t>(</w:t>
            </w:r>
            <w:r w:rsidRPr="00884387">
              <w:rPr>
                <w:sz w:val="18"/>
                <w:szCs w:val="18"/>
                <w:lang w:val="en-GB"/>
              </w:rPr>
              <w:t>16 125 400</w:t>
            </w:r>
            <w:r w:rsidRPr="004055C0">
              <w:rPr>
                <w:b/>
                <w:sz w:val="18"/>
                <w:szCs w:val="18"/>
                <w:lang w:val="en-GB"/>
              </w:rPr>
              <w:t>83</w:t>
            </w:r>
            <w:r>
              <w:rPr>
                <w:sz w:val="18"/>
                <w:szCs w:val="18"/>
                <w:lang w:val="en-GB"/>
              </w:rPr>
              <w:t>)</w:t>
            </w:r>
            <w:r>
              <w:rPr>
                <w:b/>
                <w:sz w:val="18"/>
                <w:szCs w:val="18"/>
                <w:lang w:val="en-GB" w:eastAsia="ar-SA"/>
              </w:rPr>
              <w:t xml:space="preserve">, </w:t>
            </w:r>
            <w:r w:rsidRPr="004055C0">
              <w:rPr>
                <w:b/>
                <w:color w:val="0000FF"/>
                <w:sz w:val="18"/>
                <w:szCs w:val="18"/>
                <w:lang w:val="en-GB" w:eastAsia="ar-SA"/>
              </w:rPr>
              <w:t>part III</w:t>
            </w:r>
            <w:r>
              <w:rPr>
                <w:b/>
                <w:sz w:val="18"/>
                <w:szCs w:val="18"/>
                <w:lang w:val="en-GB" w:eastAsia="ar-SA"/>
              </w:rPr>
              <w:t xml:space="preserve">, </w:t>
            </w:r>
            <w:r w:rsidRPr="004055C0">
              <w:rPr>
                <w:b/>
                <w:color w:val="008000"/>
                <w:sz w:val="18"/>
                <w:szCs w:val="18"/>
                <w:lang w:val="en-GB" w:eastAsia="ar-SA"/>
              </w:rPr>
              <w:t>P</w:t>
            </w:r>
            <w:r>
              <w:rPr>
                <w:b/>
                <w:color w:val="008000"/>
                <w:sz w:val="18"/>
                <w:szCs w:val="18"/>
                <w:lang w:val="en-GB" w:eastAsia="ar-SA"/>
              </w:rPr>
              <w:t>athophysiology and patho</w:t>
            </w:r>
            <w:r w:rsidRPr="004055C0">
              <w:rPr>
                <w:b/>
                <w:color w:val="008000"/>
                <w:sz w:val="18"/>
                <w:szCs w:val="18"/>
                <w:lang w:val="en-GB" w:eastAsia="ar-SA"/>
              </w:rPr>
              <w:t>biochemistry</w:t>
            </w:r>
            <w:r>
              <w:rPr>
                <w:sz w:val="18"/>
                <w:szCs w:val="18"/>
                <w:lang w:val="en-GB" w:eastAsia="ar-SA"/>
              </w:rPr>
              <w:t xml:space="preserve"> (</w:t>
            </w:r>
            <w:r w:rsidRPr="004055C0">
              <w:rPr>
                <w:sz w:val="18"/>
                <w:szCs w:val="18"/>
                <w:lang w:val="en-GB" w:eastAsia="ar-SA"/>
              </w:rPr>
              <w:t>(</w:t>
            </w:r>
            <w:r>
              <w:rPr>
                <w:sz w:val="18"/>
                <w:szCs w:val="18"/>
                <w:lang w:val="en-GB"/>
              </w:rPr>
              <w:t>16 125 400</w:t>
            </w:r>
            <w:r w:rsidRPr="004055C0">
              <w:rPr>
                <w:b/>
                <w:sz w:val="18"/>
                <w:szCs w:val="18"/>
                <w:lang w:val="en-GB"/>
              </w:rPr>
              <w:t>73</w:t>
            </w:r>
            <w:r>
              <w:rPr>
                <w:sz w:val="18"/>
                <w:szCs w:val="18"/>
                <w:lang w:val="en-GB"/>
              </w:rPr>
              <w:t>)</w:t>
            </w:r>
            <w:r>
              <w:rPr>
                <w:sz w:val="18"/>
                <w:szCs w:val="18"/>
                <w:lang w:val="en-GB" w:eastAsia="ar-SA"/>
              </w:rPr>
              <w:t xml:space="preserve"> </w:t>
            </w:r>
            <w:r w:rsidRPr="004055C0">
              <w:rPr>
                <w:b/>
                <w:color w:val="0000FF"/>
                <w:sz w:val="18"/>
                <w:szCs w:val="18"/>
                <w:lang w:val="en-GB" w:eastAsia="ar-SA"/>
              </w:rPr>
              <w:t>part III</w:t>
            </w:r>
            <w:r>
              <w:rPr>
                <w:b/>
                <w:color w:val="0000FF"/>
                <w:sz w:val="18"/>
                <w:szCs w:val="18"/>
                <w:lang w:val="en-GB" w:eastAsia="ar-SA"/>
              </w:rPr>
              <w:t xml:space="preserve">, </w:t>
            </w:r>
            <w:r w:rsidRPr="004055C0">
              <w:rPr>
                <w:color w:val="008000"/>
                <w:sz w:val="18"/>
                <w:szCs w:val="18"/>
                <w:lang w:val="en-GB" w:eastAsia="ar-SA"/>
              </w:rPr>
              <w:t>Introduction in medicinal foundations</w:t>
            </w:r>
            <w:r>
              <w:rPr>
                <w:sz w:val="18"/>
                <w:szCs w:val="18"/>
                <w:lang w:val="en-GB" w:eastAsia="ar-SA"/>
              </w:rPr>
              <w:t xml:space="preserve"> (</w:t>
            </w:r>
            <w:r w:rsidRPr="00884387">
              <w:rPr>
                <w:sz w:val="18"/>
                <w:szCs w:val="18"/>
                <w:lang w:val="en-GB"/>
              </w:rPr>
              <w:t>16 125 400</w:t>
            </w:r>
            <w:r>
              <w:rPr>
                <w:b/>
                <w:sz w:val="18"/>
                <w:szCs w:val="18"/>
                <w:lang w:val="en-GB"/>
              </w:rPr>
              <w:t>6</w:t>
            </w:r>
            <w:r w:rsidRPr="004055C0">
              <w:rPr>
                <w:b/>
                <w:sz w:val="18"/>
                <w:szCs w:val="18"/>
                <w:lang w:val="en-GB"/>
              </w:rPr>
              <w:t>3</w:t>
            </w:r>
            <w:r>
              <w:rPr>
                <w:sz w:val="18"/>
                <w:szCs w:val="18"/>
                <w:lang w:val="en-GB"/>
              </w:rPr>
              <w:t xml:space="preserve">) </w:t>
            </w:r>
            <w:r w:rsidRPr="004055C0">
              <w:rPr>
                <w:b/>
                <w:color w:val="0000FF"/>
                <w:sz w:val="18"/>
                <w:szCs w:val="18"/>
                <w:lang w:val="en-GB" w:eastAsia="ar-SA"/>
              </w:rPr>
              <w:t>part III</w:t>
            </w:r>
            <w:r>
              <w:rPr>
                <w:b/>
                <w:color w:val="0000FF"/>
                <w:sz w:val="18"/>
                <w:szCs w:val="18"/>
                <w:lang w:val="en-GB" w:eastAsia="ar-SA"/>
              </w:rPr>
              <w:t>.</w:t>
            </w:r>
          </w:p>
        </w:tc>
      </w:tr>
      <w:tr w:rsidR="0015095D" w:rsidRPr="00A7102B" w:rsidTr="00140B4B">
        <w:tc>
          <w:tcPr>
            <w:tcW w:w="534" w:type="dxa"/>
            <w:vAlign w:val="center"/>
          </w:tcPr>
          <w:p w:rsidR="0015095D" w:rsidRPr="000F5793" w:rsidRDefault="0015095D" w:rsidP="00140B4B">
            <w:pPr>
              <w:spacing w:after="0" w:line="240" w:lineRule="auto"/>
              <w:jc w:val="center"/>
              <w:rPr>
                <w:sz w:val="18"/>
                <w:szCs w:val="18"/>
                <w:lang w:val="en-GB"/>
              </w:rPr>
            </w:pPr>
          </w:p>
        </w:tc>
        <w:tc>
          <w:tcPr>
            <w:tcW w:w="567" w:type="dxa"/>
          </w:tcPr>
          <w:p w:rsidR="0015095D" w:rsidRPr="004D50DE" w:rsidRDefault="0015095D" w:rsidP="00140B4B">
            <w:pPr>
              <w:spacing w:after="0" w:line="240" w:lineRule="auto"/>
              <w:rPr>
                <w:sz w:val="18"/>
                <w:szCs w:val="18"/>
                <w:lang w:val="en-GB"/>
              </w:rPr>
            </w:pPr>
            <w:r w:rsidRPr="004D50DE">
              <w:rPr>
                <w:sz w:val="18"/>
                <w:szCs w:val="18"/>
                <w:lang w:val="en-GB"/>
              </w:rPr>
              <w:t>5-7</w:t>
            </w:r>
          </w:p>
        </w:tc>
        <w:tc>
          <w:tcPr>
            <w:tcW w:w="1275" w:type="dxa"/>
          </w:tcPr>
          <w:p w:rsidR="0015095D" w:rsidRPr="000F5793" w:rsidRDefault="0015095D" w:rsidP="00140B4B">
            <w:pPr>
              <w:spacing w:after="0" w:line="240" w:lineRule="auto"/>
              <w:rPr>
                <w:sz w:val="18"/>
                <w:szCs w:val="18"/>
                <w:lang w:val="en-GB"/>
              </w:rPr>
            </w:pPr>
            <w:r w:rsidRPr="000F5793">
              <w:rPr>
                <w:b/>
                <w:sz w:val="18"/>
                <w:szCs w:val="18"/>
                <w:lang w:val="en-GB"/>
              </w:rPr>
              <w:t xml:space="preserve">Part I = </w:t>
            </w:r>
            <w:r w:rsidRPr="000F5793">
              <w:rPr>
                <w:b/>
                <w:sz w:val="18"/>
                <w:szCs w:val="18"/>
                <w:lang w:val="en-GB"/>
              </w:rPr>
              <w:br/>
            </w:r>
            <w:r w:rsidRPr="000F5793">
              <w:rPr>
                <w:sz w:val="18"/>
                <w:szCs w:val="18"/>
                <w:lang w:val="en-GB"/>
              </w:rPr>
              <w:t>16 125 40081</w:t>
            </w:r>
          </w:p>
          <w:p w:rsidR="0015095D" w:rsidRDefault="0015095D" w:rsidP="00140B4B">
            <w:pPr>
              <w:spacing w:after="0" w:line="240" w:lineRule="auto"/>
              <w:rPr>
                <w:sz w:val="18"/>
                <w:szCs w:val="18"/>
                <w:lang w:val="en-GB"/>
              </w:rPr>
            </w:pPr>
            <w:r w:rsidRPr="004A30C7">
              <w:rPr>
                <w:b/>
                <w:sz w:val="18"/>
                <w:szCs w:val="18"/>
                <w:lang w:val="en-GB"/>
              </w:rPr>
              <w:t>Part I</w:t>
            </w:r>
            <w:r w:rsidRPr="00884387">
              <w:rPr>
                <w:sz w:val="18"/>
                <w:szCs w:val="18"/>
                <w:lang w:val="en-GB"/>
              </w:rPr>
              <w:t xml:space="preserve">I = </w:t>
            </w:r>
          </w:p>
          <w:p w:rsidR="0015095D" w:rsidRPr="00884387" w:rsidRDefault="0015095D" w:rsidP="00140B4B">
            <w:pPr>
              <w:spacing w:after="0" w:line="240" w:lineRule="auto"/>
              <w:rPr>
                <w:sz w:val="18"/>
                <w:szCs w:val="18"/>
                <w:lang w:val="en-GB"/>
              </w:rPr>
            </w:pPr>
            <w:r w:rsidRPr="00884387">
              <w:rPr>
                <w:sz w:val="18"/>
                <w:szCs w:val="18"/>
                <w:lang w:val="en-GB"/>
              </w:rPr>
              <w:t>16 125 40082</w:t>
            </w:r>
          </w:p>
          <w:p w:rsidR="0015095D" w:rsidRDefault="0015095D" w:rsidP="00140B4B">
            <w:pPr>
              <w:spacing w:after="0" w:line="240" w:lineRule="auto"/>
              <w:rPr>
                <w:sz w:val="18"/>
                <w:szCs w:val="18"/>
                <w:lang w:val="en-GB"/>
              </w:rPr>
            </w:pPr>
            <w:r w:rsidRPr="004A30C7">
              <w:rPr>
                <w:b/>
                <w:sz w:val="18"/>
                <w:szCs w:val="18"/>
                <w:lang w:val="en-GB"/>
              </w:rPr>
              <w:t>Part III</w:t>
            </w:r>
            <w:r w:rsidRPr="00884387">
              <w:rPr>
                <w:sz w:val="18"/>
                <w:szCs w:val="18"/>
                <w:lang w:val="en-GB"/>
              </w:rPr>
              <w:t xml:space="preserve"> = </w:t>
            </w:r>
          </w:p>
          <w:p w:rsidR="0015095D" w:rsidRPr="0014752B" w:rsidRDefault="0015095D" w:rsidP="00140B4B">
            <w:pPr>
              <w:spacing w:after="0" w:line="240" w:lineRule="auto"/>
              <w:rPr>
                <w:sz w:val="18"/>
                <w:szCs w:val="18"/>
                <w:lang w:val="en-GB"/>
              </w:rPr>
            </w:pPr>
            <w:r w:rsidRPr="00884387">
              <w:rPr>
                <w:sz w:val="18"/>
                <w:szCs w:val="18"/>
                <w:lang w:val="en-GB"/>
              </w:rPr>
              <w:t>16 125 40083:</w:t>
            </w:r>
            <w:r w:rsidRPr="00884387">
              <w:rPr>
                <w:sz w:val="18"/>
                <w:szCs w:val="18"/>
                <w:lang w:val="en-GB"/>
              </w:rPr>
              <w:br/>
            </w:r>
          </w:p>
        </w:tc>
        <w:tc>
          <w:tcPr>
            <w:tcW w:w="1560" w:type="dxa"/>
          </w:tcPr>
          <w:p w:rsidR="0015095D" w:rsidRPr="00274C50" w:rsidRDefault="0015095D" w:rsidP="00140B4B">
            <w:pPr>
              <w:spacing w:after="0" w:line="240" w:lineRule="auto"/>
              <w:rPr>
                <w:color w:val="008000"/>
                <w:sz w:val="18"/>
                <w:szCs w:val="18"/>
                <w:lang w:val="en-GB" w:eastAsia="ar-SA"/>
              </w:rPr>
            </w:pPr>
            <w:r w:rsidRPr="00274C50">
              <w:rPr>
                <w:b/>
                <w:color w:val="008000"/>
                <w:sz w:val="18"/>
                <w:szCs w:val="18"/>
                <w:lang w:val="en-GB" w:eastAsia="ar-SA"/>
              </w:rPr>
              <w:t>Pharmakologie und Toxikologie</w:t>
            </w:r>
            <w:r w:rsidRPr="00274C50">
              <w:rPr>
                <w:b/>
                <w:color w:val="008000"/>
                <w:sz w:val="18"/>
                <w:szCs w:val="18"/>
                <w:lang w:val="en-GB" w:eastAsia="ar-SA"/>
              </w:rPr>
              <w:br/>
              <w:t>I-III /</w:t>
            </w:r>
            <w:r w:rsidRPr="00274C50">
              <w:rPr>
                <w:color w:val="008000"/>
                <w:sz w:val="18"/>
                <w:szCs w:val="18"/>
                <w:lang w:val="en-GB" w:eastAsia="ar-SA"/>
              </w:rPr>
              <w:br/>
              <w:t xml:space="preserve">Pharmacology and Toxicology I -III </w:t>
            </w:r>
          </w:p>
          <w:p w:rsidR="0015095D" w:rsidRDefault="0015095D" w:rsidP="00140B4B">
            <w:pPr>
              <w:spacing w:after="0" w:line="240" w:lineRule="auto"/>
              <w:rPr>
                <w:sz w:val="18"/>
                <w:szCs w:val="18"/>
                <w:lang w:val="en-GB" w:eastAsia="ar-SA"/>
              </w:rPr>
            </w:pPr>
            <w:r>
              <w:rPr>
                <w:sz w:val="18"/>
                <w:szCs w:val="18"/>
                <w:lang w:val="en-GB" w:eastAsia="ar-SA"/>
              </w:rPr>
              <w:br/>
            </w:r>
            <w:r w:rsidRPr="00497629">
              <w:rPr>
                <w:b/>
                <w:sz w:val="18"/>
                <w:szCs w:val="18"/>
                <w:lang w:val="en-GB" w:eastAsia="ar-SA"/>
              </w:rPr>
              <w:t>combined with</w:t>
            </w:r>
            <w:r>
              <w:rPr>
                <w:sz w:val="18"/>
                <w:szCs w:val="18"/>
                <w:lang w:val="en-GB" w:eastAsia="ar-SA"/>
              </w:rPr>
              <w:t xml:space="preserve"> </w:t>
            </w:r>
            <w:r w:rsidRPr="0014752B">
              <w:rPr>
                <w:sz w:val="18"/>
                <w:szCs w:val="18"/>
                <w:lang w:val="en-GB" w:eastAsia="ar-SA"/>
              </w:rPr>
              <w:t>Pathoph</w:t>
            </w:r>
            <w:r>
              <w:rPr>
                <w:sz w:val="18"/>
                <w:szCs w:val="18"/>
                <w:lang w:val="en-GB" w:eastAsia="ar-SA"/>
              </w:rPr>
              <w:t>ysiologie und Phathobiochemie /P</w:t>
            </w:r>
            <w:r w:rsidRPr="0014752B">
              <w:rPr>
                <w:sz w:val="18"/>
                <w:szCs w:val="18"/>
                <w:lang w:val="en-GB" w:eastAsia="ar-SA"/>
              </w:rPr>
              <w:t>athophysiology and patho-biochemistry</w:t>
            </w:r>
            <w:r w:rsidRPr="0014752B">
              <w:rPr>
                <w:sz w:val="18"/>
                <w:szCs w:val="18"/>
                <w:lang w:val="en-GB" w:eastAsia="ar-SA"/>
              </w:rPr>
              <w:br/>
              <w:t>Part I, II, III</w:t>
            </w:r>
          </w:p>
          <w:p w:rsidR="0015095D" w:rsidRPr="00CE6D33" w:rsidRDefault="0015095D" w:rsidP="00140B4B">
            <w:pPr>
              <w:spacing w:after="0" w:line="240" w:lineRule="auto"/>
              <w:rPr>
                <w:b/>
                <w:sz w:val="18"/>
                <w:szCs w:val="18"/>
                <w:lang w:val="en-GB"/>
              </w:rPr>
            </w:pPr>
            <w:r>
              <w:rPr>
                <w:sz w:val="18"/>
                <w:szCs w:val="18"/>
                <w:lang w:val="en-GB" w:eastAsia="ar-SA"/>
              </w:rPr>
              <w:t xml:space="preserve">and </w:t>
            </w:r>
            <w:r w:rsidRPr="00A73F03">
              <w:rPr>
                <w:sz w:val="18"/>
                <w:szCs w:val="18"/>
                <w:lang w:eastAsia="ar-SA"/>
              </w:rPr>
              <w:t xml:space="preserve">Einführung in die medizinischen Grundlagen I - III / </w:t>
            </w:r>
            <w:r>
              <w:rPr>
                <w:sz w:val="18"/>
                <w:szCs w:val="18"/>
                <w:lang w:eastAsia="ar-SA"/>
              </w:rPr>
              <w:t>Introduction in medicinal foundations I-III</w:t>
            </w:r>
            <w:r w:rsidRPr="00A73F03">
              <w:rPr>
                <w:sz w:val="18"/>
                <w:szCs w:val="18"/>
                <w:lang w:eastAsia="ar-SA"/>
              </w:rPr>
              <w:t xml:space="preserve"> </w:t>
            </w:r>
            <w:r w:rsidRPr="00A73F03">
              <w:rPr>
                <w:sz w:val="18"/>
                <w:szCs w:val="18"/>
                <w:lang w:eastAsia="ar-SA"/>
              </w:rPr>
              <w:br/>
              <w:t>I-III /</w:t>
            </w:r>
            <w:r w:rsidRPr="00A73F03">
              <w:rPr>
                <w:sz w:val="18"/>
                <w:szCs w:val="18"/>
                <w:lang w:eastAsia="ar-SA"/>
              </w:rPr>
              <w:br/>
            </w:r>
          </w:p>
        </w:tc>
        <w:tc>
          <w:tcPr>
            <w:tcW w:w="2976" w:type="dxa"/>
          </w:tcPr>
          <w:p w:rsidR="0015095D" w:rsidRPr="0014752B" w:rsidRDefault="0015095D" w:rsidP="00140B4B">
            <w:pPr>
              <w:spacing w:after="0" w:line="240" w:lineRule="auto"/>
              <w:rPr>
                <w:sz w:val="18"/>
                <w:szCs w:val="18"/>
                <w:lang w:val="en-GB"/>
              </w:rPr>
            </w:pPr>
            <w:r w:rsidRPr="0039416C">
              <w:rPr>
                <w:sz w:val="18"/>
                <w:szCs w:val="18"/>
                <w:lang w:val="en-US" w:eastAsia="ar-SA"/>
              </w:rPr>
              <w:t>This lecture is distributed over three semesters and covers both the principles of pharmacology and toxicology as well as the pharma-cology and toxicology of various organ systems. The emphasis is on the foundations of disease treatment</w:t>
            </w:r>
          </w:p>
        </w:tc>
        <w:tc>
          <w:tcPr>
            <w:tcW w:w="851" w:type="dxa"/>
          </w:tcPr>
          <w:p w:rsidR="0015095D" w:rsidRPr="0014752B" w:rsidRDefault="0015095D" w:rsidP="00140B4B">
            <w:pPr>
              <w:spacing w:after="0" w:line="240" w:lineRule="auto"/>
              <w:rPr>
                <w:sz w:val="18"/>
                <w:szCs w:val="18"/>
                <w:lang w:val="en-GB"/>
              </w:rPr>
            </w:pPr>
            <w:r>
              <w:rPr>
                <w:sz w:val="18"/>
                <w:szCs w:val="18"/>
                <w:lang w:val="en-GB"/>
              </w:rPr>
              <w:t>2</w:t>
            </w:r>
            <w:r w:rsidRPr="0014752B">
              <w:rPr>
                <w:sz w:val="18"/>
                <w:szCs w:val="18"/>
                <w:lang w:val="en-GB"/>
              </w:rPr>
              <w:t xml:space="preserve"> h / </w:t>
            </w:r>
            <w:r>
              <w:rPr>
                <w:sz w:val="18"/>
                <w:szCs w:val="18"/>
                <w:lang w:val="en-GB"/>
              </w:rPr>
              <w:t>28</w:t>
            </w:r>
            <w:r w:rsidRPr="0014752B">
              <w:rPr>
                <w:sz w:val="18"/>
                <w:szCs w:val="18"/>
                <w:lang w:val="en-GB"/>
              </w:rPr>
              <w:t xml:space="preserve"> h</w:t>
            </w:r>
          </w:p>
        </w:tc>
        <w:tc>
          <w:tcPr>
            <w:tcW w:w="992" w:type="dxa"/>
          </w:tcPr>
          <w:p w:rsidR="0015095D" w:rsidRPr="0014752B" w:rsidRDefault="0015095D" w:rsidP="00140B4B">
            <w:pPr>
              <w:spacing w:after="0" w:line="240" w:lineRule="auto"/>
              <w:rPr>
                <w:sz w:val="18"/>
                <w:szCs w:val="18"/>
                <w:lang w:val="en-GB"/>
              </w:rPr>
            </w:pPr>
            <w:r w:rsidRPr="0014752B">
              <w:rPr>
                <w:sz w:val="18"/>
                <w:szCs w:val="18"/>
                <w:lang w:val="en-GB"/>
              </w:rPr>
              <w:t xml:space="preserve">Lecture </w:t>
            </w:r>
          </w:p>
          <w:p w:rsidR="0015095D" w:rsidRPr="0014752B" w:rsidRDefault="0015095D" w:rsidP="00140B4B">
            <w:pPr>
              <w:spacing w:after="0" w:line="240" w:lineRule="auto"/>
              <w:rPr>
                <w:sz w:val="18"/>
                <w:szCs w:val="18"/>
                <w:lang w:val="en-GB"/>
              </w:rPr>
            </w:pPr>
            <w:r w:rsidRPr="0014752B">
              <w:rPr>
                <w:sz w:val="18"/>
                <w:szCs w:val="18"/>
                <w:lang w:val="en-GB"/>
              </w:rPr>
              <w:t>series</w:t>
            </w:r>
          </w:p>
        </w:tc>
        <w:tc>
          <w:tcPr>
            <w:tcW w:w="709" w:type="dxa"/>
          </w:tcPr>
          <w:p w:rsidR="0015095D" w:rsidRPr="0014752B" w:rsidRDefault="0015095D" w:rsidP="00140B4B">
            <w:pPr>
              <w:spacing w:after="0" w:line="240" w:lineRule="auto"/>
              <w:rPr>
                <w:sz w:val="18"/>
                <w:szCs w:val="18"/>
                <w:lang w:val="en-GB"/>
              </w:rPr>
            </w:pPr>
            <w:r>
              <w:rPr>
                <w:sz w:val="18"/>
                <w:szCs w:val="18"/>
                <w:lang w:val="en-GB"/>
              </w:rPr>
              <w:t xml:space="preserve">2 </w:t>
            </w:r>
            <w:r>
              <w:rPr>
                <w:sz w:val="18"/>
                <w:szCs w:val="18"/>
                <w:lang w:eastAsia="ar-SA"/>
              </w:rPr>
              <w:t>for each part</w:t>
            </w:r>
          </w:p>
        </w:tc>
        <w:tc>
          <w:tcPr>
            <w:tcW w:w="1276" w:type="dxa"/>
          </w:tcPr>
          <w:p w:rsidR="0015095D" w:rsidRPr="0014752B" w:rsidRDefault="0015095D" w:rsidP="00140B4B">
            <w:pPr>
              <w:spacing w:after="0" w:line="240" w:lineRule="auto"/>
              <w:rPr>
                <w:sz w:val="18"/>
                <w:szCs w:val="18"/>
                <w:lang w:val="en-GB"/>
              </w:rPr>
            </w:pPr>
            <w:r w:rsidRPr="0014752B">
              <w:rPr>
                <w:sz w:val="18"/>
                <w:szCs w:val="18"/>
                <w:lang w:val="en-GB"/>
              </w:rPr>
              <w:t>-</w:t>
            </w:r>
          </w:p>
        </w:tc>
        <w:tc>
          <w:tcPr>
            <w:tcW w:w="1275" w:type="dxa"/>
          </w:tcPr>
          <w:p w:rsidR="0015095D" w:rsidRPr="00A7102B" w:rsidRDefault="0015095D" w:rsidP="00140B4B">
            <w:pPr>
              <w:spacing w:after="0" w:line="240" w:lineRule="auto"/>
              <w:rPr>
                <w:sz w:val="18"/>
                <w:szCs w:val="18"/>
                <w:lang w:val="en-GB"/>
              </w:rPr>
            </w:pPr>
            <w:r w:rsidRPr="00A7102B">
              <w:rPr>
                <w:sz w:val="18"/>
                <w:szCs w:val="18"/>
                <w:lang w:val="en-GB"/>
              </w:rPr>
              <w:t>Teil der Ringvorlesung / Part of lecture-series</w:t>
            </w:r>
          </w:p>
          <w:p w:rsidR="0015095D" w:rsidRPr="00A7102B" w:rsidRDefault="0015095D" w:rsidP="00140B4B">
            <w:pPr>
              <w:spacing w:after="0" w:line="240" w:lineRule="auto"/>
              <w:rPr>
                <w:sz w:val="18"/>
                <w:szCs w:val="18"/>
                <w:lang w:val="en-GB"/>
              </w:rPr>
            </w:pPr>
            <w:r w:rsidRPr="00A7102B">
              <w:rPr>
                <w:sz w:val="18"/>
                <w:szCs w:val="18"/>
                <w:lang w:val="en-GB"/>
              </w:rPr>
              <w:t>16 125 40082</w:t>
            </w:r>
          </w:p>
          <w:p w:rsidR="0015095D" w:rsidRDefault="0015095D" w:rsidP="00140B4B">
            <w:pPr>
              <w:spacing w:after="0" w:line="240" w:lineRule="auto"/>
              <w:rPr>
                <w:sz w:val="14"/>
                <w:szCs w:val="18"/>
                <w:lang w:val="en-GB"/>
              </w:rPr>
            </w:pPr>
            <w:r w:rsidRPr="00A7102B">
              <w:rPr>
                <w:sz w:val="18"/>
                <w:lang w:val="en-GB"/>
              </w:rPr>
              <w:t>16 125 40062</w:t>
            </w:r>
          </w:p>
          <w:p w:rsidR="0015095D" w:rsidRPr="00A7102B" w:rsidRDefault="0015095D" w:rsidP="00140B4B">
            <w:pPr>
              <w:spacing w:after="0" w:line="240" w:lineRule="auto"/>
              <w:rPr>
                <w:sz w:val="18"/>
                <w:szCs w:val="18"/>
                <w:lang w:val="en-GB"/>
              </w:rPr>
            </w:pPr>
            <w:r w:rsidRPr="00884387">
              <w:rPr>
                <w:sz w:val="18"/>
                <w:szCs w:val="18"/>
                <w:lang w:val="en-GB"/>
              </w:rPr>
              <w:t>16 125 40083</w:t>
            </w:r>
          </w:p>
        </w:tc>
        <w:tc>
          <w:tcPr>
            <w:tcW w:w="1701" w:type="dxa"/>
          </w:tcPr>
          <w:p w:rsidR="0015095D" w:rsidRPr="00A7102B" w:rsidRDefault="0015095D" w:rsidP="00140B4B">
            <w:pPr>
              <w:spacing w:after="0" w:line="240" w:lineRule="auto"/>
              <w:rPr>
                <w:sz w:val="18"/>
                <w:szCs w:val="18"/>
                <w:lang w:val="en-GB"/>
              </w:rPr>
            </w:pPr>
            <w:r w:rsidRPr="00A7102B">
              <w:rPr>
                <w:sz w:val="18"/>
                <w:szCs w:val="18"/>
                <w:lang w:val="en-GB"/>
              </w:rPr>
              <w:t>-</w:t>
            </w:r>
          </w:p>
        </w:tc>
        <w:tc>
          <w:tcPr>
            <w:tcW w:w="1418" w:type="dxa"/>
          </w:tcPr>
          <w:p w:rsidR="0015095D" w:rsidRPr="00A7102B" w:rsidRDefault="0015095D" w:rsidP="00140B4B">
            <w:pPr>
              <w:spacing w:after="0" w:line="240" w:lineRule="auto"/>
              <w:rPr>
                <w:sz w:val="18"/>
                <w:szCs w:val="18"/>
                <w:lang w:val="en-GB"/>
              </w:rPr>
            </w:pPr>
            <w:r w:rsidRPr="00A7102B">
              <w:rPr>
                <w:sz w:val="18"/>
                <w:szCs w:val="18"/>
                <w:lang w:val="en-GB"/>
              </w:rPr>
              <w:t>Bünemann</w:t>
            </w:r>
          </w:p>
        </w:tc>
      </w:tr>
      <w:tr w:rsidR="0015095D" w:rsidRPr="00A7102B" w:rsidTr="00140B4B">
        <w:tc>
          <w:tcPr>
            <w:tcW w:w="534" w:type="dxa"/>
            <w:vAlign w:val="center"/>
          </w:tcPr>
          <w:p w:rsidR="0015095D" w:rsidRPr="0039416C" w:rsidRDefault="0015095D" w:rsidP="00140B4B">
            <w:pPr>
              <w:spacing w:after="0" w:line="240" w:lineRule="auto"/>
              <w:jc w:val="center"/>
              <w:rPr>
                <w:sz w:val="18"/>
                <w:szCs w:val="18"/>
              </w:rPr>
            </w:pPr>
          </w:p>
        </w:tc>
        <w:tc>
          <w:tcPr>
            <w:tcW w:w="567" w:type="dxa"/>
          </w:tcPr>
          <w:p w:rsidR="0015095D" w:rsidRPr="0039416C" w:rsidRDefault="0015095D" w:rsidP="00140B4B">
            <w:pPr>
              <w:spacing w:after="0" w:line="240" w:lineRule="auto"/>
              <w:rPr>
                <w:sz w:val="18"/>
                <w:szCs w:val="18"/>
              </w:rPr>
            </w:pPr>
            <w:r>
              <w:rPr>
                <w:sz w:val="18"/>
                <w:szCs w:val="18"/>
              </w:rPr>
              <w:t>5-7</w:t>
            </w:r>
          </w:p>
        </w:tc>
        <w:tc>
          <w:tcPr>
            <w:tcW w:w="1275" w:type="dxa"/>
          </w:tcPr>
          <w:p w:rsidR="0015095D" w:rsidRPr="000F5793" w:rsidRDefault="0015095D" w:rsidP="00140B4B">
            <w:pPr>
              <w:spacing w:after="0" w:line="240" w:lineRule="auto"/>
              <w:rPr>
                <w:b/>
                <w:sz w:val="18"/>
                <w:szCs w:val="18"/>
                <w:lang w:val="en-GB"/>
              </w:rPr>
            </w:pPr>
            <w:r w:rsidRPr="000F5793">
              <w:rPr>
                <w:b/>
                <w:sz w:val="18"/>
                <w:szCs w:val="18"/>
                <w:lang w:val="en-GB"/>
              </w:rPr>
              <w:t xml:space="preserve">Part I = </w:t>
            </w:r>
          </w:p>
          <w:p w:rsidR="0015095D" w:rsidRPr="00884387" w:rsidRDefault="0015095D" w:rsidP="00140B4B">
            <w:pPr>
              <w:spacing w:after="0" w:line="240" w:lineRule="auto"/>
              <w:rPr>
                <w:sz w:val="18"/>
                <w:szCs w:val="18"/>
                <w:lang w:val="en-GB"/>
              </w:rPr>
            </w:pPr>
            <w:r w:rsidRPr="00884387">
              <w:rPr>
                <w:sz w:val="18"/>
                <w:szCs w:val="18"/>
                <w:lang w:val="en-GB"/>
              </w:rPr>
              <w:t>16 125 400</w:t>
            </w:r>
            <w:r>
              <w:rPr>
                <w:sz w:val="18"/>
                <w:szCs w:val="18"/>
                <w:lang w:val="en-GB"/>
              </w:rPr>
              <w:t>7</w:t>
            </w:r>
            <w:r w:rsidRPr="00884387">
              <w:rPr>
                <w:sz w:val="18"/>
                <w:szCs w:val="18"/>
                <w:lang w:val="en-GB"/>
              </w:rPr>
              <w:t>1</w:t>
            </w:r>
          </w:p>
          <w:p w:rsidR="0015095D" w:rsidRDefault="0015095D" w:rsidP="00140B4B">
            <w:pPr>
              <w:spacing w:after="0" w:line="240" w:lineRule="auto"/>
              <w:rPr>
                <w:sz w:val="18"/>
                <w:szCs w:val="18"/>
                <w:lang w:val="en-GB"/>
              </w:rPr>
            </w:pPr>
            <w:r w:rsidRPr="00884387">
              <w:rPr>
                <w:sz w:val="18"/>
                <w:szCs w:val="18"/>
                <w:lang w:val="en-GB"/>
              </w:rPr>
              <w:t xml:space="preserve">Part II = </w:t>
            </w:r>
          </w:p>
          <w:p w:rsidR="0015095D" w:rsidRPr="00884387" w:rsidRDefault="0015095D" w:rsidP="00140B4B">
            <w:pPr>
              <w:spacing w:after="0" w:line="240" w:lineRule="auto"/>
              <w:rPr>
                <w:sz w:val="18"/>
                <w:szCs w:val="18"/>
                <w:lang w:val="en-GB"/>
              </w:rPr>
            </w:pPr>
            <w:r w:rsidRPr="00884387">
              <w:rPr>
                <w:sz w:val="18"/>
                <w:szCs w:val="18"/>
                <w:lang w:val="en-GB"/>
              </w:rPr>
              <w:t>16 125 400</w:t>
            </w:r>
            <w:r>
              <w:rPr>
                <w:sz w:val="18"/>
                <w:szCs w:val="18"/>
                <w:lang w:val="en-GB"/>
              </w:rPr>
              <w:t>7</w:t>
            </w:r>
            <w:r w:rsidRPr="00884387">
              <w:rPr>
                <w:sz w:val="18"/>
                <w:szCs w:val="18"/>
                <w:lang w:val="en-GB"/>
              </w:rPr>
              <w:t>2</w:t>
            </w:r>
          </w:p>
          <w:p w:rsidR="0015095D" w:rsidRDefault="0015095D" w:rsidP="00140B4B">
            <w:pPr>
              <w:spacing w:after="0" w:line="240" w:lineRule="auto"/>
              <w:rPr>
                <w:sz w:val="18"/>
                <w:szCs w:val="18"/>
                <w:lang w:val="en-GB"/>
              </w:rPr>
            </w:pPr>
            <w:r w:rsidRPr="00884387">
              <w:rPr>
                <w:sz w:val="18"/>
                <w:szCs w:val="18"/>
                <w:lang w:val="en-GB"/>
              </w:rPr>
              <w:t xml:space="preserve">Part III = </w:t>
            </w:r>
          </w:p>
          <w:p w:rsidR="0015095D" w:rsidRDefault="0015095D" w:rsidP="00140B4B">
            <w:pPr>
              <w:spacing w:after="0" w:line="240" w:lineRule="auto"/>
              <w:rPr>
                <w:sz w:val="18"/>
                <w:szCs w:val="18"/>
                <w:lang w:val="en-GB"/>
              </w:rPr>
            </w:pPr>
            <w:r w:rsidRPr="00884387">
              <w:rPr>
                <w:sz w:val="18"/>
                <w:szCs w:val="18"/>
                <w:lang w:val="en-GB"/>
              </w:rPr>
              <w:t>16 125 400</w:t>
            </w:r>
            <w:r>
              <w:rPr>
                <w:sz w:val="18"/>
                <w:szCs w:val="18"/>
                <w:lang w:val="en-GB"/>
              </w:rPr>
              <w:t>7</w:t>
            </w:r>
            <w:r w:rsidRPr="00884387">
              <w:rPr>
                <w:sz w:val="18"/>
                <w:szCs w:val="18"/>
                <w:lang w:val="en-GB"/>
              </w:rPr>
              <w:t>3:</w:t>
            </w:r>
            <w:r w:rsidRPr="00884387">
              <w:rPr>
                <w:sz w:val="18"/>
                <w:szCs w:val="18"/>
                <w:lang w:val="en-GB"/>
              </w:rPr>
              <w:br/>
              <w:t>Part I = …</w:t>
            </w:r>
            <w:r>
              <w:rPr>
                <w:sz w:val="18"/>
                <w:szCs w:val="18"/>
                <w:lang w:val="en-GB"/>
              </w:rPr>
              <w:t>8</w:t>
            </w:r>
            <w:r w:rsidRPr="00884387">
              <w:rPr>
                <w:sz w:val="18"/>
                <w:szCs w:val="18"/>
                <w:lang w:val="en-GB"/>
              </w:rPr>
              <w:t>1</w:t>
            </w:r>
            <w:r w:rsidRPr="00884387">
              <w:rPr>
                <w:sz w:val="18"/>
                <w:szCs w:val="18"/>
                <w:lang w:val="en-GB"/>
              </w:rPr>
              <w:br/>
              <w:t>Part II = …</w:t>
            </w:r>
            <w:r>
              <w:rPr>
                <w:sz w:val="18"/>
                <w:szCs w:val="18"/>
                <w:lang w:val="en-GB"/>
              </w:rPr>
              <w:t>8</w:t>
            </w:r>
            <w:r w:rsidRPr="00884387">
              <w:rPr>
                <w:sz w:val="18"/>
                <w:szCs w:val="18"/>
                <w:lang w:val="en-GB"/>
              </w:rPr>
              <w:t>2</w:t>
            </w:r>
            <w:r w:rsidRPr="00884387">
              <w:rPr>
                <w:sz w:val="18"/>
                <w:szCs w:val="18"/>
                <w:lang w:val="en-GB"/>
              </w:rPr>
              <w:br/>
              <w:t>Part III = …</w:t>
            </w:r>
            <w:r>
              <w:rPr>
                <w:sz w:val="18"/>
                <w:szCs w:val="18"/>
                <w:lang w:val="en-GB"/>
              </w:rPr>
              <w:t>8</w:t>
            </w:r>
            <w:r w:rsidRPr="00884387">
              <w:rPr>
                <w:sz w:val="18"/>
                <w:szCs w:val="18"/>
                <w:lang w:val="en-GB"/>
              </w:rPr>
              <w:t>3</w:t>
            </w:r>
          </w:p>
          <w:p w:rsidR="0015095D" w:rsidRPr="00497629" w:rsidRDefault="0015095D" w:rsidP="00140B4B">
            <w:pPr>
              <w:spacing w:after="0" w:line="240" w:lineRule="auto"/>
              <w:rPr>
                <w:sz w:val="18"/>
                <w:szCs w:val="18"/>
                <w:lang w:val="en-GB"/>
              </w:rPr>
            </w:pPr>
          </w:p>
        </w:tc>
        <w:tc>
          <w:tcPr>
            <w:tcW w:w="1560" w:type="dxa"/>
          </w:tcPr>
          <w:p w:rsidR="0015095D" w:rsidRDefault="0015095D" w:rsidP="00140B4B">
            <w:pPr>
              <w:spacing w:after="0" w:line="240" w:lineRule="auto"/>
              <w:rPr>
                <w:color w:val="008000"/>
                <w:sz w:val="18"/>
                <w:szCs w:val="18"/>
                <w:lang w:val="en-GB" w:eastAsia="ar-SA"/>
              </w:rPr>
            </w:pPr>
            <w:r w:rsidRPr="00274C50">
              <w:rPr>
                <w:b/>
                <w:color w:val="008000"/>
                <w:sz w:val="18"/>
                <w:szCs w:val="18"/>
                <w:lang w:val="en-GB" w:eastAsia="ar-SA"/>
              </w:rPr>
              <w:t>Pathophysiologie und Pathobiochemie</w:t>
            </w:r>
            <w:r w:rsidRPr="00274C50">
              <w:rPr>
                <w:color w:val="008000"/>
                <w:sz w:val="18"/>
                <w:szCs w:val="18"/>
                <w:lang w:val="en-GB" w:eastAsia="ar-SA"/>
              </w:rPr>
              <w:t xml:space="preserve"> / Pathophysiology and patho-biochemistry</w:t>
            </w:r>
          </w:p>
          <w:p w:rsidR="0015095D" w:rsidRPr="00274C50" w:rsidRDefault="0015095D" w:rsidP="00140B4B">
            <w:pPr>
              <w:spacing w:after="0" w:line="240" w:lineRule="auto"/>
              <w:rPr>
                <w:color w:val="008000"/>
                <w:sz w:val="18"/>
                <w:szCs w:val="18"/>
                <w:lang w:val="en-GB" w:eastAsia="ar-SA"/>
              </w:rPr>
            </w:pPr>
          </w:p>
          <w:p w:rsidR="0015095D" w:rsidRDefault="0015095D" w:rsidP="00A73F03">
            <w:pPr>
              <w:spacing w:after="0" w:line="240" w:lineRule="auto"/>
              <w:rPr>
                <w:sz w:val="18"/>
                <w:szCs w:val="18"/>
                <w:lang w:val="en-GB" w:eastAsia="ar-SA"/>
              </w:rPr>
            </w:pPr>
            <w:r w:rsidRPr="00497629">
              <w:rPr>
                <w:b/>
                <w:sz w:val="18"/>
                <w:szCs w:val="18"/>
                <w:lang w:val="en-GB" w:eastAsia="ar-SA"/>
              </w:rPr>
              <w:t>combined with</w:t>
            </w:r>
            <w:r>
              <w:rPr>
                <w:sz w:val="18"/>
                <w:szCs w:val="18"/>
                <w:lang w:val="en-GB" w:eastAsia="ar-SA"/>
              </w:rPr>
              <w:t xml:space="preserve"> </w:t>
            </w:r>
          </w:p>
          <w:p w:rsidR="0015095D" w:rsidRDefault="0015095D" w:rsidP="00140B4B">
            <w:pPr>
              <w:spacing w:after="0" w:line="240" w:lineRule="auto"/>
              <w:rPr>
                <w:b/>
                <w:sz w:val="18"/>
                <w:szCs w:val="18"/>
                <w:lang w:val="en-GB" w:eastAsia="ar-SA"/>
              </w:rPr>
            </w:pPr>
            <w:r w:rsidRPr="00CE6D33">
              <w:rPr>
                <w:sz w:val="18"/>
                <w:szCs w:val="18"/>
                <w:lang w:val="en-GB" w:eastAsia="ar-SA"/>
              </w:rPr>
              <w:t>Pharmakologie und Toxikologie</w:t>
            </w:r>
            <w:r w:rsidRPr="00CE6D33">
              <w:rPr>
                <w:sz w:val="18"/>
                <w:szCs w:val="18"/>
                <w:lang w:val="en-GB" w:eastAsia="ar-SA"/>
              </w:rPr>
              <w:br/>
              <w:t>I-III /</w:t>
            </w:r>
            <w:r w:rsidRPr="00CE6D33">
              <w:rPr>
                <w:sz w:val="18"/>
                <w:szCs w:val="18"/>
                <w:lang w:val="en-GB" w:eastAsia="ar-SA"/>
              </w:rPr>
              <w:br/>
            </w:r>
            <w:r>
              <w:rPr>
                <w:sz w:val="18"/>
                <w:szCs w:val="18"/>
                <w:lang w:val="en-GB" w:eastAsia="ar-SA"/>
              </w:rPr>
              <w:t xml:space="preserve">Pharmacology and Toxicology I-III and </w:t>
            </w:r>
            <w:r w:rsidRPr="00C62803">
              <w:rPr>
                <w:sz w:val="18"/>
                <w:szCs w:val="18"/>
                <w:lang w:val="en-GB" w:eastAsia="ar-SA"/>
              </w:rPr>
              <w:t>Einführung in die medizinischen Grundlagen I - III / Introduction in me</w:t>
            </w:r>
            <w:r>
              <w:rPr>
                <w:sz w:val="18"/>
                <w:szCs w:val="18"/>
                <w:lang w:val="en-GB" w:eastAsia="ar-SA"/>
              </w:rPr>
              <w:t xml:space="preserve">dicinal foundations I-III </w:t>
            </w:r>
          </w:p>
          <w:p w:rsidR="0015095D" w:rsidRPr="0015762B" w:rsidRDefault="0015095D" w:rsidP="00140B4B">
            <w:pPr>
              <w:spacing w:after="0" w:line="240" w:lineRule="auto"/>
              <w:rPr>
                <w:sz w:val="18"/>
                <w:szCs w:val="18"/>
                <w:lang w:val="en-GB"/>
              </w:rPr>
            </w:pPr>
          </w:p>
        </w:tc>
        <w:tc>
          <w:tcPr>
            <w:tcW w:w="2976" w:type="dxa"/>
          </w:tcPr>
          <w:p w:rsidR="0015095D" w:rsidRPr="00C62803" w:rsidRDefault="0015095D" w:rsidP="00140B4B">
            <w:pPr>
              <w:spacing w:after="0" w:line="240" w:lineRule="auto"/>
              <w:rPr>
                <w:sz w:val="18"/>
                <w:szCs w:val="18"/>
                <w:lang w:val="en-GB"/>
              </w:rPr>
            </w:pPr>
            <w:r w:rsidRPr="0039416C">
              <w:rPr>
                <w:sz w:val="18"/>
                <w:szCs w:val="18"/>
                <w:lang w:val="en-US" w:eastAsia="ar-SA"/>
              </w:rPr>
              <w:t xml:space="preserve">This lecture is distributed over three semesters and covers the foundations of pathophysiological and pathobiochemical changes in disease. </w:t>
            </w:r>
          </w:p>
        </w:tc>
        <w:tc>
          <w:tcPr>
            <w:tcW w:w="851" w:type="dxa"/>
          </w:tcPr>
          <w:p w:rsidR="0015095D" w:rsidRPr="0039416C" w:rsidRDefault="0015095D" w:rsidP="00140B4B">
            <w:pPr>
              <w:pStyle w:val="LinsKluEctsEngl"/>
              <w:snapToGrid w:val="0"/>
              <w:rPr>
                <w:rFonts w:ascii="Calibri" w:hAnsi="Calibri"/>
                <w:sz w:val="18"/>
                <w:szCs w:val="18"/>
                <w:lang w:eastAsia="ar-SA"/>
              </w:rPr>
            </w:pPr>
            <w:r>
              <w:rPr>
                <w:rFonts w:ascii="Calibri" w:hAnsi="Calibri"/>
                <w:sz w:val="18"/>
                <w:szCs w:val="18"/>
                <w:lang w:eastAsia="ar-SA"/>
              </w:rPr>
              <w:t>1</w:t>
            </w:r>
            <w:r w:rsidRPr="0039416C">
              <w:rPr>
                <w:rFonts w:ascii="Calibri" w:hAnsi="Calibri"/>
                <w:sz w:val="18"/>
                <w:szCs w:val="18"/>
                <w:lang w:eastAsia="ar-SA"/>
              </w:rPr>
              <w:t xml:space="preserve"> h / </w:t>
            </w:r>
            <w:r>
              <w:rPr>
                <w:rFonts w:ascii="Calibri" w:hAnsi="Calibri"/>
                <w:sz w:val="18"/>
                <w:szCs w:val="18"/>
                <w:lang w:eastAsia="ar-SA"/>
              </w:rPr>
              <w:t>14</w:t>
            </w:r>
            <w:r w:rsidRPr="0039416C">
              <w:rPr>
                <w:rFonts w:ascii="Calibri" w:hAnsi="Calibri"/>
                <w:sz w:val="18"/>
                <w:szCs w:val="18"/>
                <w:lang w:eastAsia="ar-SA"/>
              </w:rPr>
              <w:t xml:space="preserve"> h</w:t>
            </w:r>
          </w:p>
        </w:tc>
        <w:tc>
          <w:tcPr>
            <w:tcW w:w="992" w:type="dxa"/>
          </w:tcPr>
          <w:p w:rsidR="0015095D" w:rsidRPr="0039416C" w:rsidRDefault="0015095D" w:rsidP="00140B4B">
            <w:pPr>
              <w:spacing w:after="0" w:line="240" w:lineRule="auto"/>
              <w:rPr>
                <w:sz w:val="18"/>
                <w:szCs w:val="18"/>
              </w:rPr>
            </w:pPr>
            <w:r w:rsidRPr="0039416C">
              <w:rPr>
                <w:sz w:val="18"/>
                <w:szCs w:val="18"/>
                <w:lang w:eastAsia="ar-SA"/>
              </w:rPr>
              <w:t>Vorlesung / Lecture</w:t>
            </w:r>
          </w:p>
        </w:tc>
        <w:tc>
          <w:tcPr>
            <w:tcW w:w="709" w:type="dxa"/>
          </w:tcPr>
          <w:p w:rsidR="0015095D" w:rsidRPr="0039416C" w:rsidRDefault="0015095D" w:rsidP="00140B4B">
            <w:pPr>
              <w:spacing w:after="0" w:line="240" w:lineRule="auto"/>
              <w:rPr>
                <w:sz w:val="18"/>
                <w:szCs w:val="18"/>
              </w:rPr>
            </w:pPr>
            <w:r>
              <w:rPr>
                <w:sz w:val="18"/>
                <w:szCs w:val="18"/>
                <w:lang w:eastAsia="ar-SA"/>
              </w:rPr>
              <w:t>1 for each part</w:t>
            </w:r>
          </w:p>
        </w:tc>
        <w:tc>
          <w:tcPr>
            <w:tcW w:w="1276" w:type="dxa"/>
          </w:tcPr>
          <w:p w:rsidR="0015095D" w:rsidRPr="0039416C" w:rsidRDefault="0015095D" w:rsidP="00140B4B">
            <w:pPr>
              <w:spacing w:after="0" w:line="240" w:lineRule="auto"/>
              <w:rPr>
                <w:sz w:val="18"/>
                <w:szCs w:val="18"/>
              </w:rPr>
            </w:pPr>
            <w:r w:rsidRPr="0039416C">
              <w:rPr>
                <w:sz w:val="18"/>
                <w:szCs w:val="18"/>
              </w:rPr>
              <w:t>-</w:t>
            </w:r>
          </w:p>
        </w:tc>
        <w:tc>
          <w:tcPr>
            <w:tcW w:w="1275" w:type="dxa"/>
          </w:tcPr>
          <w:p w:rsidR="0015095D" w:rsidRPr="00A7102B" w:rsidRDefault="0015095D" w:rsidP="0015762B">
            <w:pPr>
              <w:spacing w:after="0" w:line="240" w:lineRule="auto"/>
              <w:rPr>
                <w:sz w:val="18"/>
                <w:szCs w:val="18"/>
                <w:lang w:val="en-GB"/>
              </w:rPr>
            </w:pPr>
            <w:r w:rsidRPr="00A7102B">
              <w:rPr>
                <w:sz w:val="18"/>
                <w:szCs w:val="18"/>
                <w:lang w:val="en-GB"/>
              </w:rPr>
              <w:t>Teil der Ringvorlesung / Part of lecture-series</w:t>
            </w:r>
          </w:p>
          <w:p w:rsidR="0015095D" w:rsidRPr="00A7102B" w:rsidRDefault="0015095D" w:rsidP="0015762B">
            <w:pPr>
              <w:spacing w:after="0" w:line="240" w:lineRule="auto"/>
              <w:rPr>
                <w:sz w:val="18"/>
                <w:szCs w:val="18"/>
                <w:lang w:val="en-GB"/>
              </w:rPr>
            </w:pPr>
            <w:r>
              <w:rPr>
                <w:sz w:val="18"/>
                <w:szCs w:val="18"/>
                <w:lang w:val="en-GB"/>
              </w:rPr>
              <w:t>16 125 40081</w:t>
            </w:r>
          </w:p>
          <w:p w:rsidR="0015095D" w:rsidRDefault="0015095D" w:rsidP="0015762B">
            <w:pPr>
              <w:spacing w:after="0" w:line="240" w:lineRule="auto"/>
              <w:rPr>
                <w:sz w:val="14"/>
                <w:szCs w:val="18"/>
                <w:lang w:val="en-GB"/>
              </w:rPr>
            </w:pPr>
            <w:r w:rsidRPr="00A7102B">
              <w:rPr>
                <w:sz w:val="18"/>
                <w:lang w:val="en-GB"/>
              </w:rPr>
              <w:t>16 125 400</w:t>
            </w:r>
            <w:r>
              <w:rPr>
                <w:sz w:val="18"/>
                <w:lang w:val="en-GB"/>
              </w:rPr>
              <w:t>82</w:t>
            </w:r>
          </w:p>
          <w:p w:rsidR="0015095D" w:rsidRPr="0039416C" w:rsidRDefault="0015095D" w:rsidP="0015762B">
            <w:pPr>
              <w:pStyle w:val="LinsKluEctsEngl"/>
              <w:tabs>
                <w:tab w:val="clear" w:pos="2268"/>
                <w:tab w:val="right" w:pos="1206"/>
              </w:tabs>
              <w:snapToGrid w:val="0"/>
              <w:rPr>
                <w:rFonts w:ascii="Calibri" w:hAnsi="Calibri"/>
                <w:sz w:val="18"/>
                <w:szCs w:val="18"/>
                <w:lang w:eastAsia="ar-SA"/>
              </w:rPr>
            </w:pPr>
            <w:r>
              <w:rPr>
                <w:rFonts w:ascii="Calibri" w:hAnsi="Calibri"/>
                <w:sz w:val="18"/>
                <w:szCs w:val="18"/>
                <w:lang w:eastAsia="ar-SA"/>
              </w:rPr>
              <w:t>16 125 40083</w:t>
            </w:r>
          </w:p>
        </w:tc>
        <w:tc>
          <w:tcPr>
            <w:tcW w:w="1701" w:type="dxa"/>
          </w:tcPr>
          <w:p w:rsidR="0015095D" w:rsidRPr="0039416C" w:rsidRDefault="0015095D" w:rsidP="00140B4B">
            <w:pPr>
              <w:spacing w:after="0" w:line="240" w:lineRule="auto"/>
              <w:rPr>
                <w:sz w:val="18"/>
                <w:szCs w:val="18"/>
              </w:rPr>
            </w:pPr>
            <w:r w:rsidRPr="0039416C">
              <w:rPr>
                <w:sz w:val="18"/>
                <w:szCs w:val="18"/>
              </w:rPr>
              <w:t>-</w:t>
            </w:r>
          </w:p>
        </w:tc>
        <w:tc>
          <w:tcPr>
            <w:tcW w:w="1418" w:type="dxa"/>
          </w:tcPr>
          <w:p w:rsidR="0015095D" w:rsidRPr="0039416C" w:rsidRDefault="0015095D" w:rsidP="00140B4B">
            <w:pPr>
              <w:spacing w:after="0" w:line="240" w:lineRule="auto"/>
              <w:rPr>
                <w:sz w:val="18"/>
                <w:szCs w:val="18"/>
              </w:rPr>
            </w:pPr>
            <w:r w:rsidRPr="0039416C">
              <w:rPr>
                <w:sz w:val="18"/>
                <w:szCs w:val="18"/>
              </w:rPr>
              <w:t>Bünemann</w:t>
            </w:r>
          </w:p>
        </w:tc>
      </w:tr>
      <w:tr w:rsidR="0015095D" w:rsidRPr="00A7102B" w:rsidTr="00140B4B">
        <w:tc>
          <w:tcPr>
            <w:tcW w:w="534" w:type="dxa"/>
            <w:vAlign w:val="center"/>
          </w:tcPr>
          <w:p w:rsidR="0015095D" w:rsidRPr="0039416C" w:rsidRDefault="0015095D" w:rsidP="00140B4B">
            <w:pPr>
              <w:spacing w:after="0" w:line="240" w:lineRule="auto"/>
              <w:jc w:val="center"/>
              <w:rPr>
                <w:sz w:val="18"/>
                <w:szCs w:val="18"/>
              </w:rPr>
            </w:pPr>
          </w:p>
        </w:tc>
        <w:tc>
          <w:tcPr>
            <w:tcW w:w="567" w:type="dxa"/>
          </w:tcPr>
          <w:p w:rsidR="0015095D" w:rsidRPr="0039416C" w:rsidRDefault="0015095D" w:rsidP="00140B4B">
            <w:pPr>
              <w:spacing w:after="0" w:line="240" w:lineRule="auto"/>
              <w:rPr>
                <w:sz w:val="18"/>
                <w:szCs w:val="18"/>
              </w:rPr>
            </w:pPr>
            <w:r>
              <w:rPr>
                <w:sz w:val="18"/>
                <w:szCs w:val="18"/>
              </w:rPr>
              <w:t>5-7</w:t>
            </w:r>
          </w:p>
        </w:tc>
        <w:tc>
          <w:tcPr>
            <w:tcW w:w="1275" w:type="dxa"/>
          </w:tcPr>
          <w:p w:rsidR="0015095D" w:rsidRDefault="0015095D" w:rsidP="00140B4B">
            <w:pPr>
              <w:spacing w:after="0" w:line="240" w:lineRule="auto"/>
              <w:rPr>
                <w:sz w:val="18"/>
                <w:szCs w:val="18"/>
                <w:lang w:val="en-GB"/>
              </w:rPr>
            </w:pPr>
            <w:r w:rsidRPr="00884387">
              <w:rPr>
                <w:sz w:val="18"/>
                <w:szCs w:val="18"/>
                <w:lang w:val="en-GB"/>
              </w:rPr>
              <w:t xml:space="preserve">Part I = </w:t>
            </w:r>
          </w:p>
          <w:p w:rsidR="0015095D" w:rsidRPr="00884387" w:rsidRDefault="0015095D" w:rsidP="00140B4B">
            <w:pPr>
              <w:spacing w:after="0" w:line="240" w:lineRule="auto"/>
              <w:rPr>
                <w:sz w:val="18"/>
                <w:szCs w:val="18"/>
                <w:lang w:val="en-GB"/>
              </w:rPr>
            </w:pPr>
            <w:r w:rsidRPr="00884387">
              <w:rPr>
                <w:sz w:val="18"/>
                <w:szCs w:val="18"/>
                <w:lang w:val="en-GB"/>
              </w:rPr>
              <w:t>16 125 400</w:t>
            </w:r>
            <w:r>
              <w:rPr>
                <w:sz w:val="18"/>
                <w:szCs w:val="18"/>
                <w:lang w:val="en-GB"/>
              </w:rPr>
              <w:t>6</w:t>
            </w:r>
            <w:r w:rsidRPr="00884387">
              <w:rPr>
                <w:sz w:val="18"/>
                <w:szCs w:val="18"/>
                <w:lang w:val="en-GB"/>
              </w:rPr>
              <w:t>1</w:t>
            </w:r>
          </w:p>
          <w:p w:rsidR="0015095D" w:rsidRDefault="0015095D" w:rsidP="00140B4B">
            <w:pPr>
              <w:spacing w:after="0" w:line="240" w:lineRule="auto"/>
              <w:rPr>
                <w:sz w:val="18"/>
                <w:szCs w:val="18"/>
                <w:lang w:val="en-GB"/>
              </w:rPr>
            </w:pPr>
            <w:r w:rsidRPr="00884387">
              <w:rPr>
                <w:sz w:val="18"/>
                <w:szCs w:val="18"/>
                <w:lang w:val="en-GB"/>
              </w:rPr>
              <w:t xml:space="preserve">Part II = </w:t>
            </w:r>
          </w:p>
          <w:p w:rsidR="0015095D" w:rsidRPr="00884387" w:rsidRDefault="0015095D" w:rsidP="00140B4B">
            <w:pPr>
              <w:spacing w:after="0" w:line="240" w:lineRule="auto"/>
              <w:rPr>
                <w:sz w:val="18"/>
                <w:szCs w:val="18"/>
                <w:lang w:val="en-GB"/>
              </w:rPr>
            </w:pPr>
            <w:r w:rsidRPr="00884387">
              <w:rPr>
                <w:sz w:val="18"/>
                <w:szCs w:val="18"/>
                <w:lang w:val="en-GB"/>
              </w:rPr>
              <w:t>16 125 400</w:t>
            </w:r>
            <w:r>
              <w:rPr>
                <w:sz w:val="18"/>
                <w:szCs w:val="18"/>
                <w:lang w:val="en-GB"/>
              </w:rPr>
              <w:t>6</w:t>
            </w:r>
            <w:r w:rsidRPr="00884387">
              <w:rPr>
                <w:sz w:val="18"/>
                <w:szCs w:val="18"/>
                <w:lang w:val="en-GB"/>
              </w:rPr>
              <w:t>2</w:t>
            </w:r>
          </w:p>
          <w:p w:rsidR="0015095D" w:rsidRDefault="0015095D" w:rsidP="00140B4B">
            <w:pPr>
              <w:spacing w:after="0" w:line="240" w:lineRule="auto"/>
              <w:rPr>
                <w:sz w:val="18"/>
                <w:szCs w:val="18"/>
                <w:lang w:val="en-GB"/>
              </w:rPr>
            </w:pPr>
            <w:r w:rsidRPr="00884387">
              <w:rPr>
                <w:sz w:val="18"/>
                <w:szCs w:val="18"/>
                <w:lang w:val="en-GB"/>
              </w:rPr>
              <w:t xml:space="preserve">Part III = </w:t>
            </w:r>
          </w:p>
          <w:p w:rsidR="0015095D" w:rsidRDefault="0015095D" w:rsidP="00140B4B">
            <w:pPr>
              <w:spacing w:after="0" w:line="240" w:lineRule="auto"/>
              <w:rPr>
                <w:sz w:val="18"/>
                <w:szCs w:val="18"/>
                <w:lang w:val="en-GB"/>
              </w:rPr>
            </w:pPr>
            <w:r w:rsidRPr="00884387">
              <w:rPr>
                <w:sz w:val="18"/>
                <w:szCs w:val="18"/>
                <w:lang w:val="en-GB"/>
              </w:rPr>
              <w:t>16 125 400</w:t>
            </w:r>
            <w:r>
              <w:rPr>
                <w:sz w:val="18"/>
                <w:szCs w:val="18"/>
                <w:lang w:val="en-GB"/>
              </w:rPr>
              <w:t>6</w:t>
            </w:r>
            <w:r w:rsidRPr="00884387">
              <w:rPr>
                <w:sz w:val="18"/>
                <w:szCs w:val="18"/>
                <w:lang w:val="en-GB"/>
              </w:rPr>
              <w:t>3:</w:t>
            </w:r>
            <w:r w:rsidRPr="00884387">
              <w:rPr>
                <w:sz w:val="18"/>
                <w:szCs w:val="18"/>
                <w:lang w:val="en-GB"/>
              </w:rPr>
              <w:br/>
            </w:r>
          </w:p>
          <w:p w:rsidR="0015095D" w:rsidRPr="00497629" w:rsidRDefault="0015095D" w:rsidP="00140B4B">
            <w:pPr>
              <w:spacing w:after="0" w:line="240" w:lineRule="auto"/>
              <w:rPr>
                <w:sz w:val="18"/>
                <w:szCs w:val="18"/>
                <w:lang w:val="en-GB"/>
              </w:rPr>
            </w:pPr>
          </w:p>
        </w:tc>
        <w:tc>
          <w:tcPr>
            <w:tcW w:w="1560" w:type="dxa"/>
          </w:tcPr>
          <w:p w:rsidR="0015095D" w:rsidRDefault="0015095D" w:rsidP="006843C1">
            <w:pPr>
              <w:spacing w:after="0" w:line="240" w:lineRule="auto"/>
              <w:rPr>
                <w:sz w:val="18"/>
                <w:szCs w:val="18"/>
                <w:lang w:val="en-GB" w:eastAsia="ar-SA"/>
              </w:rPr>
            </w:pPr>
            <w:r w:rsidRPr="00274C50">
              <w:rPr>
                <w:color w:val="008000"/>
                <w:sz w:val="18"/>
                <w:szCs w:val="18"/>
                <w:lang w:val="en-GB" w:eastAsia="ar-SA"/>
              </w:rPr>
              <w:t xml:space="preserve">Einführung in die medizinischen Grundlagen I - III / Introduction in medicinal foundations I-III </w:t>
            </w:r>
            <w:r w:rsidRPr="00274C50">
              <w:rPr>
                <w:color w:val="008000"/>
                <w:sz w:val="18"/>
                <w:szCs w:val="18"/>
                <w:lang w:val="en-GB" w:eastAsia="ar-SA"/>
              </w:rPr>
              <w:br/>
            </w:r>
            <w:r w:rsidRPr="006843C1">
              <w:rPr>
                <w:sz w:val="18"/>
                <w:szCs w:val="18"/>
                <w:lang w:val="en-GB" w:eastAsia="ar-SA"/>
              </w:rPr>
              <w:br/>
            </w:r>
            <w:r w:rsidRPr="00497629">
              <w:rPr>
                <w:b/>
                <w:sz w:val="18"/>
                <w:szCs w:val="18"/>
                <w:lang w:val="en-GB" w:eastAsia="ar-SA"/>
              </w:rPr>
              <w:t>combined with</w:t>
            </w:r>
            <w:r>
              <w:rPr>
                <w:sz w:val="18"/>
                <w:szCs w:val="18"/>
                <w:lang w:val="en-GB" w:eastAsia="ar-SA"/>
              </w:rPr>
              <w:t xml:space="preserve"> </w:t>
            </w:r>
          </w:p>
          <w:p w:rsidR="0015095D" w:rsidRPr="000F5793" w:rsidRDefault="0015095D" w:rsidP="006843C1">
            <w:pPr>
              <w:spacing w:after="0" w:line="240" w:lineRule="auto"/>
              <w:rPr>
                <w:sz w:val="18"/>
                <w:szCs w:val="18"/>
                <w:lang w:val="en-GB" w:eastAsia="ar-SA"/>
              </w:rPr>
            </w:pPr>
            <w:r w:rsidRPr="00CE6D33">
              <w:rPr>
                <w:sz w:val="18"/>
                <w:szCs w:val="18"/>
                <w:lang w:val="en-GB" w:eastAsia="ar-SA"/>
              </w:rPr>
              <w:t>Pharmakologie und Toxikologie</w:t>
            </w:r>
            <w:r w:rsidRPr="00CE6D33">
              <w:rPr>
                <w:sz w:val="18"/>
                <w:szCs w:val="18"/>
                <w:lang w:val="en-GB" w:eastAsia="ar-SA"/>
              </w:rPr>
              <w:br/>
              <w:t>I-III /</w:t>
            </w:r>
            <w:r w:rsidRPr="00CE6D33">
              <w:rPr>
                <w:sz w:val="18"/>
                <w:szCs w:val="18"/>
                <w:lang w:val="en-GB" w:eastAsia="ar-SA"/>
              </w:rPr>
              <w:br/>
            </w:r>
            <w:r>
              <w:rPr>
                <w:sz w:val="18"/>
                <w:szCs w:val="18"/>
                <w:lang w:val="en-GB" w:eastAsia="ar-SA"/>
              </w:rPr>
              <w:t xml:space="preserve">Pharmacology and Toxicology I-III and </w:t>
            </w:r>
            <w:r w:rsidRPr="006843C1">
              <w:rPr>
                <w:sz w:val="18"/>
                <w:szCs w:val="18"/>
                <w:lang w:val="en-GB" w:eastAsia="ar-SA"/>
              </w:rPr>
              <w:t>Pathophysiologie und Pathobiochemie</w:t>
            </w:r>
            <w:r w:rsidRPr="000F5793">
              <w:rPr>
                <w:sz w:val="18"/>
                <w:szCs w:val="18"/>
                <w:lang w:val="en-GB" w:eastAsia="ar-SA"/>
              </w:rPr>
              <w:t xml:space="preserve"> / Pathophysiology and patho-biochemistry</w:t>
            </w:r>
          </w:p>
          <w:p w:rsidR="0015095D" w:rsidRPr="006843C1" w:rsidRDefault="0015095D" w:rsidP="006843C1">
            <w:pPr>
              <w:spacing w:after="0" w:line="240" w:lineRule="auto"/>
              <w:rPr>
                <w:sz w:val="18"/>
                <w:szCs w:val="18"/>
                <w:lang w:val="en-GB"/>
              </w:rPr>
            </w:pPr>
          </w:p>
        </w:tc>
        <w:tc>
          <w:tcPr>
            <w:tcW w:w="2976" w:type="dxa"/>
          </w:tcPr>
          <w:p w:rsidR="0015095D" w:rsidRPr="0015762B" w:rsidRDefault="0015095D" w:rsidP="00140B4B">
            <w:pPr>
              <w:spacing w:after="0" w:line="240" w:lineRule="auto"/>
              <w:rPr>
                <w:sz w:val="18"/>
                <w:szCs w:val="18"/>
                <w:lang w:val="en-GB"/>
              </w:rPr>
            </w:pPr>
            <w:r w:rsidRPr="0039416C">
              <w:rPr>
                <w:sz w:val="18"/>
                <w:szCs w:val="18"/>
                <w:lang w:val="en-US" w:eastAsia="ar-SA"/>
              </w:rPr>
              <w:t xml:space="preserve">This lecture is distributed over three semesters and </w:t>
            </w:r>
            <w:r>
              <w:rPr>
                <w:sz w:val="18"/>
                <w:szCs w:val="18"/>
                <w:lang w:val="en-US" w:eastAsia="ar-SA"/>
              </w:rPr>
              <w:t>gives an introduction to</w:t>
            </w:r>
            <w:r w:rsidRPr="0039416C">
              <w:rPr>
                <w:sz w:val="18"/>
                <w:szCs w:val="18"/>
                <w:lang w:val="en-US" w:eastAsia="ar-SA"/>
              </w:rPr>
              <w:t xml:space="preserve"> the </w:t>
            </w:r>
            <w:r>
              <w:rPr>
                <w:sz w:val="18"/>
                <w:szCs w:val="18"/>
                <w:lang w:val="en-US" w:eastAsia="ar-SA"/>
              </w:rPr>
              <w:t xml:space="preserve">medicinal </w:t>
            </w:r>
            <w:r w:rsidRPr="0039416C">
              <w:rPr>
                <w:sz w:val="18"/>
                <w:szCs w:val="18"/>
                <w:lang w:val="en-US" w:eastAsia="ar-SA"/>
              </w:rPr>
              <w:t xml:space="preserve">foundations </w:t>
            </w:r>
          </w:p>
        </w:tc>
        <w:tc>
          <w:tcPr>
            <w:tcW w:w="851" w:type="dxa"/>
          </w:tcPr>
          <w:p w:rsidR="0015095D" w:rsidRPr="0039416C" w:rsidRDefault="0015095D" w:rsidP="00140B4B">
            <w:pPr>
              <w:pStyle w:val="LinsKluEctsEngl"/>
              <w:snapToGrid w:val="0"/>
              <w:rPr>
                <w:rFonts w:ascii="Calibri" w:hAnsi="Calibri"/>
                <w:sz w:val="18"/>
                <w:szCs w:val="18"/>
                <w:lang w:eastAsia="ar-SA"/>
              </w:rPr>
            </w:pPr>
            <w:r>
              <w:rPr>
                <w:rFonts w:ascii="Calibri" w:hAnsi="Calibri"/>
                <w:sz w:val="18"/>
                <w:szCs w:val="18"/>
                <w:lang w:eastAsia="ar-SA"/>
              </w:rPr>
              <w:t>1</w:t>
            </w:r>
            <w:r w:rsidRPr="0039416C">
              <w:rPr>
                <w:rFonts w:ascii="Calibri" w:hAnsi="Calibri"/>
                <w:sz w:val="18"/>
                <w:szCs w:val="18"/>
                <w:lang w:eastAsia="ar-SA"/>
              </w:rPr>
              <w:t xml:space="preserve"> h / </w:t>
            </w:r>
            <w:r>
              <w:rPr>
                <w:rFonts w:ascii="Calibri" w:hAnsi="Calibri"/>
                <w:sz w:val="18"/>
                <w:szCs w:val="18"/>
                <w:lang w:eastAsia="ar-SA"/>
              </w:rPr>
              <w:t>14</w:t>
            </w:r>
            <w:r w:rsidRPr="0039416C">
              <w:rPr>
                <w:rFonts w:ascii="Calibri" w:hAnsi="Calibri"/>
                <w:sz w:val="18"/>
                <w:szCs w:val="18"/>
                <w:lang w:eastAsia="ar-SA"/>
              </w:rPr>
              <w:t xml:space="preserve"> h</w:t>
            </w:r>
          </w:p>
        </w:tc>
        <w:tc>
          <w:tcPr>
            <w:tcW w:w="992" w:type="dxa"/>
          </w:tcPr>
          <w:p w:rsidR="0015095D" w:rsidRPr="0039416C" w:rsidRDefault="0015095D" w:rsidP="00140B4B">
            <w:pPr>
              <w:spacing w:after="0" w:line="240" w:lineRule="auto"/>
              <w:rPr>
                <w:sz w:val="18"/>
                <w:szCs w:val="18"/>
              </w:rPr>
            </w:pPr>
            <w:r w:rsidRPr="0039416C">
              <w:rPr>
                <w:sz w:val="18"/>
                <w:szCs w:val="18"/>
                <w:lang w:eastAsia="ar-SA"/>
              </w:rPr>
              <w:t>Vorlesung / Lecture</w:t>
            </w:r>
          </w:p>
        </w:tc>
        <w:tc>
          <w:tcPr>
            <w:tcW w:w="709" w:type="dxa"/>
          </w:tcPr>
          <w:p w:rsidR="0015095D" w:rsidRPr="0039416C" w:rsidRDefault="0015095D" w:rsidP="00140B4B">
            <w:pPr>
              <w:spacing w:after="0" w:line="240" w:lineRule="auto"/>
              <w:rPr>
                <w:sz w:val="18"/>
                <w:szCs w:val="18"/>
              </w:rPr>
            </w:pPr>
            <w:r w:rsidRPr="0039416C">
              <w:rPr>
                <w:sz w:val="18"/>
                <w:szCs w:val="18"/>
                <w:lang w:eastAsia="ar-SA"/>
              </w:rPr>
              <w:t>1</w:t>
            </w:r>
            <w:r>
              <w:rPr>
                <w:sz w:val="18"/>
                <w:szCs w:val="18"/>
                <w:lang w:eastAsia="ar-SA"/>
              </w:rPr>
              <w:t xml:space="preserve"> for each part</w:t>
            </w:r>
          </w:p>
        </w:tc>
        <w:tc>
          <w:tcPr>
            <w:tcW w:w="1276" w:type="dxa"/>
          </w:tcPr>
          <w:p w:rsidR="0015095D" w:rsidRPr="0039416C" w:rsidRDefault="0015095D" w:rsidP="00140B4B">
            <w:pPr>
              <w:spacing w:after="0" w:line="240" w:lineRule="auto"/>
              <w:rPr>
                <w:sz w:val="18"/>
                <w:szCs w:val="18"/>
              </w:rPr>
            </w:pPr>
            <w:r w:rsidRPr="0039416C">
              <w:rPr>
                <w:sz w:val="18"/>
                <w:szCs w:val="18"/>
              </w:rPr>
              <w:t>-</w:t>
            </w:r>
          </w:p>
        </w:tc>
        <w:tc>
          <w:tcPr>
            <w:tcW w:w="1275" w:type="dxa"/>
          </w:tcPr>
          <w:p w:rsidR="0015095D" w:rsidRPr="00A7102B" w:rsidRDefault="0015095D" w:rsidP="00140B4B">
            <w:pPr>
              <w:spacing w:after="0" w:line="240" w:lineRule="auto"/>
              <w:rPr>
                <w:sz w:val="18"/>
                <w:szCs w:val="18"/>
                <w:lang w:val="en-GB"/>
              </w:rPr>
            </w:pPr>
            <w:r w:rsidRPr="00A7102B">
              <w:rPr>
                <w:sz w:val="18"/>
                <w:szCs w:val="18"/>
                <w:lang w:val="en-GB"/>
              </w:rPr>
              <w:t>Teil der Ringvorlesung / Part of lecture-series</w:t>
            </w:r>
          </w:p>
          <w:p w:rsidR="0015095D" w:rsidRPr="00A7102B" w:rsidRDefault="0015095D" w:rsidP="00140B4B">
            <w:pPr>
              <w:spacing w:after="0" w:line="240" w:lineRule="auto"/>
              <w:rPr>
                <w:sz w:val="18"/>
                <w:szCs w:val="18"/>
                <w:lang w:val="en-GB"/>
              </w:rPr>
            </w:pPr>
            <w:r>
              <w:rPr>
                <w:sz w:val="18"/>
                <w:szCs w:val="18"/>
                <w:lang w:val="en-GB"/>
              </w:rPr>
              <w:t>16 125 40081</w:t>
            </w:r>
          </w:p>
          <w:p w:rsidR="0015095D" w:rsidRDefault="0015095D" w:rsidP="00140B4B">
            <w:pPr>
              <w:spacing w:after="0" w:line="240" w:lineRule="auto"/>
              <w:rPr>
                <w:sz w:val="14"/>
                <w:szCs w:val="18"/>
                <w:lang w:val="en-GB"/>
              </w:rPr>
            </w:pPr>
            <w:r w:rsidRPr="00A7102B">
              <w:rPr>
                <w:sz w:val="18"/>
                <w:lang w:val="en-GB"/>
              </w:rPr>
              <w:t>16 125 400</w:t>
            </w:r>
            <w:r>
              <w:rPr>
                <w:sz w:val="18"/>
                <w:lang w:val="en-GB"/>
              </w:rPr>
              <w:t>82</w:t>
            </w:r>
          </w:p>
          <w:p w:rsidR="0015095D" w:rsidRDefault="0015095D" w:rsidP="00140B4B">
            <w:pPr>
              <w:pStyle w:val="LinsKluEctsEngl"/>
              <w:tabs>
                <w:tab w:val="clear" w:pos="2268"/>
                <w:tab w:val="right" w:pos="1206"/>
              </w:tabs>
              <w:snapToGrid w:val="0"/>
              <w:rPr>
                <w:rFonts w:ascii="Calibri" w:hAnsi="Calibri"/>
                <w:sz w:val="18"/>
                <w:szCs w:val="18"/>
                <w:lang w:eastAsia="ar-SA"/>
              </w:rPr>
            </w:pPr>
            <w:r>
              <w:rPr>
                <w:rFonts w:ascii="Calibri" w:hAnsi="Calibri"/>
                <w:sz w:val="18"/>
                <w:szCs w:val="18"/>
                <w:lang w:eastAsia="ar-SA"/>
              </w:rPr>
              <w:t>16 125 40083</w:t>
            </w:r>
          </w:p>
          <w:p w:rsidR="0015095D" w:rsidRDefault="0015095D" w:rsidP="00140B4B">
            <w:pPr>
              <w:pStyle w:val="LinsKluEctsEngl"/>
              <w:tabs>
                <w:tab w:val="clear" w:pos="2268"/>
                <w:tab w:val="right" w:pos="1206"/>
              </w:tabs>
              <w:snapToGrid w:val="0"/>
              <w:rPr>
                <w:rFonts w:ascii="Calibri" w:hAnsi="Calibri"/>
                <w:sz w:val="18"/>
                <w:szCs w:val="18"/>
                <w:lang w:eastAsia="ar-SA"/>
              </w:rPr>
            </w:pPr>
            <w:r>
              <w:rPr>
                <w:rFonts w:ascii="Calibri" w:hAnsi="Calibri"/>
                <w:sz w:val="18"/>
                <w:szCs w:val="18"/>
                <w:lang w:eastAsia="ar-SA"/>
              </w:rPr>
              <w:t>and</w:t>
            </w:r>
          </w:p>
          <w:p w:rsidR="0015095D" w:rsidRPr="00A7102B" w:rsidRDefault="0015095D" w:rsidP="00A73F03">
            <w:pPr>
              <w:spacing w:after="0" w:line="240" w:lineRule="auto"/>
              <w:rPr>
                <w:sz w:val="18"/>
                <w:szCs w:val="18"/>
                <w:lang w:val="en-GB"/>
              </w:rPr>
            </w:pPr>
            <w:r>
              <w:rPr>
                <w:sz w:val="18"/>
                <w:szCs w:val="18"/>
                <w:lang w:val="en-GB"/>
              </w:rPr>
              <w:t>16 125 40071</w:t>
            </w:r>
          </w:p>
          <w:p w:rsidR="0015095D" w:rsidRDefault="0015095D" w:rsidP="00A73F03">
            <w:pPr>
              <w:spacing w:after="0" w:line="240" w:lineRule="auto"/>
              <w:rPr>
                <w:sz w:val="14"/>
                <w:szCs w:val="18"/>
                <w:lang w:val="en-GB"/>
              </w:rPr>
            </w:pPr>
            <w:r w:rsidRPr="00A7102B">
              <w:rPr>
                <w:sz w:val="18"/>
                <w:lang w:val="en-GB"/>
              </w:rPr>
              <w:t>16 125 400</w:t>
            </w:r>
            <w:r>
              <w:rPr>
                <w:sz w:val="18"/>
                <w:lang w:val="en-GB"/>
              </w:rPr>
              <w:t>72</w:t>
            </w:r>
          </w:p>
          <w:p w:rsidR="0015095D" w:rsidRDefault="0015095D" w:rsidP="00A73F03">
            <w:pPr>
              <w:pStyle w:val="LinsKluEctsEngl"/>
              <w:tabs>
                <w:tab w:val="clear" w:pos="2268"/>
                <w:tab w:val="right" w:pos="1206"/>
              </w:tabs>
              <w:snapToGrid w:val="0"/>
              <w:rPr>
                <w:rFonts w:ascii="Calibri" w:hAnsi="Calibri"/>
                <w:sz w:val="18"/>
                <w:szCs w:val="18"/>
                <w:lang w:eastAsia="ar-SA"/>
              </w:rPr>
            </w:pPr>
            <w:r>
              <w:rPr>
                <w:rFonts w:ascii="Calibri" w:hAnsi="Calibri"/>
                <w:sz w:val="18"/>
                <w:szCs w:val="18"/>
                <w:lang w:eastAsia="ar-SA"/>
              </w:rPr>
              <w:t>16 125 40073</w:t>
            </w:r>
          </w:p>
          <w:p w:rsidR="0015095D" w:rsidRPr="0039416C" w:rsidRDefault="0015095D" w:rsidP="00140B4B">
            <w:pPr>
              <w:pStyle w:val="LinsKluEctsEngl"/>
              <w:tabs>
                <w:tab w:val="clear" w:pos="2268"/>
                <w:tab w:val="right" w:pos="1206"/>
              </w:tabs>
              <w:snapToGrid w:val="0"/>
              <w:rPr>
                <w:rFonts w:ascii="Calibri" w:hAnsi="Calibri"/>
                <w:sz w:val="18"/>
                <w:szCs w:val="18"/>
                <w:lang w:eastAsia="ar-SA"/>
              </w:rPr>
            </w:pPr>
          </w:p>
        </w:tc>
        <w:tc>
          <w:tcPr>
            <w:tcW w:w="1701" w:type="dxa"/>
          </w:tcPr>
          <w:p w:rsidR="0015095D" w:rsidRPr="0039416C" w:rsidRDefault="0015095D" w:rsidP="00140B4B">
            <w:pPr>
              <w:spacing w:after="0" w:line="240" w:lineRule="auto"/>
              <w:rPr>
                <w:sz w:val="18"/>
                <w:szCs w:val="18"/>
              </w:rPr>
            </w:pPr>
            <w:r w:rsidRPr="0039416C">
              <w:rPr>
                <w:sz w:val="18"/>
                <w:szCs w:val="18"/>
              </w:rPr>
              <w:t>-</w:t>
            </w:r>
          </w:p>
        </w:tc>
        <w:tc>
          <w:tcPr>
            <w:tcW w:w="1418" w:type="dxa"/>
          </w:tcPr>
          <w:p w:rsidR="0015095D" w:rsidRPr="0039416C" w:rsidRDefault="0015095D" w:rsidP="00140B4B">
            <w:pPr>
              <w:spacing w:after="0" w:line="240" w:lineRule="auto"/>
              <w:rPr>
                <w:sz w:val="18"/>
                <w:szCs w:val="18"/>
              </w:rPr>
            </w:pPr>
            <w:r w:rsidRPr="0039416C">
              <w:rPr>
                <w:sz w:val="18"/>
                <w:szCs w:val="18"/>
              </w:rPr>
              <w:t>Bünemann</w:t>
            </w:r>
          </w:p>
        </w:tc>
      </w:tr>
    </w:tbl>
    <w:p w:rsidR="0015095D" w:rsidRPr="00CE6D33" w:rsidRDefault="0015095D">
      <w:pPr>
        <w:rPr>
          <w:lang w:val="en-GB"/>
        </w:rPr>
      </w:pPr>
    </w:p>
    <w:sectPr w:rsidR="0015095D" w:rsidRPr="00CE6D33" w:rsidSect="00B95E41">
      <w:footerReference w:type="default" r:id="rId15"/>
      <w:pgSz w:w="16838" w:h="11906" w:orient="landscape" w:code="9"/>
      <w:pgMar w:top="1418" w:right="1134" w:bottom="1418" w:left="1418"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kanat FB 16" w:date="2012-03-06T08:15:00Z" w:initials="DF1">
    <w:p w:rsidR="0015095D" w:rsidRDefault="0015095D">
      <w:pPr>
        <w:pStyle w:val="CommentText"/>
        <w:rPr>
          <w:lang w:val="de-DE"/>
        </w:rPr>
      </w:pPr>
      <w:r>
        <w:rPr>
          <w:rStyle w:val="CommentReference"/>
        </w:rPr>
        <w:annotationRef/>
      </w:r>
      <w:r w:rsidRPr="00E426B5">
        <w:rPr>
          <w:lang w:val="de-DE"/>
        </w:rPr>
        <w:t>im WS findet anstelle dieses Kurses</w:t>
      </w:r>
      <w:r>
        <w:rPr>
          <w:lang w:val="de-DE"/>
        </w:rPr>
        <w:t xml:space="preserve"> statt:</w:t>
      </w:r>
    </w:p>
    <w:p w:rsidR="0015095D" w:rsidRDefault="0015095D">
      <w:pPr>
        <w:pStyle w:val="CommentText"/>
      </w:pPr>
      <w:r>
        <w:rPr>
          <w:lang w:val="de-DE"/>
        </w:rPr>
        <w:t>16 131 30041 (1. Semester) + 16 131 30042 (2. Semester)</w:t>
      </w:r>
    </w:p>
  </w:comment>
  <w:comment w:id="1" w:author="Dekanat FB 16" w:date="2012-03-06T08:17:00Z" w:initials="DF1">
    <w:p w:rsidR="0015095D" w:rsidRDefault="0015095D" w:rsidP="00E426B5">
      <w:pPr>
        <w:pStyle w:val="CommentText"/>
        <w:rPr>
          <w:lang w:val="de-DE"/>
        </w:rPr>
      </w:pPr>
      <w:r>
        <w:rPr>
          <w:rStyle w:val="CommentReference"/>
        </w:rPr>
        <w:annotationRef/>
      </w:r>
      <w:r w:rsidRPr="00E426B5">
        <w:rPr>
          <w:lang w:val="de-DE"/>
        </w:rPr>
        <w:t xml:space="preserve">im </w:t>
      </w:r>
      <w:r>
        <w:rPr>
          <w:lang w:val="de-DE"/>
        </w:rPr>
        <w:t xml:space="preserve">SS </w:t>
      </w:r>
      <w:r w:rsidRPr="00E426B5">
        <w:rPr>
          <w:lang w:val="de-DE"/>
        </w:rPr>
        <w:t>findet anstelle dieses Kurses</w:t>
      </w:r>
      <w:r>
        <w:rPr>
          <w:lang w:val="de-DE"/>
        </w:rPr>
        <w:t xml:space="preserve"> statt:</w:t>
      </w:r>
    </w:p>
    <w:p w:rsidR="0015095D" w:rsidRPr="00E426B5" w:rsidRDefault="0015095D" w:rsidP="00E426B5">
      <w:pPr>
        <w:pStyle w:val="CommentText"/>
        <w:rPr>
          <w:lang w:val="de-DE"/>
        </w:rPr>
      </w:pPr>
      <w:r w:rsidRPr="00E426B5">
        <w:rPr>
          <w:lang w:val="de-DE"/>
        </w:rPr>
        <w:t xml:space="preserve">16 </w:t>
      </w:r>
      <w:r>
        <w:rPr>
          <w:lang w:val="de-DE"/>
        </w:rPr>
        <w:t>125 30040</w:t>
      </w:r>
      <w:r w:rsidRPr="00E426B5">
        <w:rPr>
          <w:lang w:val="de-DE"/>
        </w:rPr>
        <w:t xml:space="preserve"> (1. Semester) + 16 </w:t>
      </w:r>
      <w:r>
        <w:rPr>
          <w:lang w:val="de-DE"/>
        </w:rPr>
        <w:t>125 30045</w:t>
      </w:r>
      <w:r w:rsidRPr="00E426B5">
        <w:rPr>
          <w:lang w:val="de-DE"/>
        </w:rPr>
        <w:t xml:space="preserve"> (2. Semester)</w:t>
      </w:r>
    </w:p>
    <w:p w:rsidR="0015095D" w:rsidRDefault="0015095D" w:rsidP="00E426B5">
      <w:pPr>
        <w:pStyle w:val="CommentText"/>
      </w:pPr>
    </w:p>
  </w:comment>
  <w:comment w:id="2" w:author="Dekanat FB 16" w:date="2012-03-06T08:27:00Z" w:initials="DF1">
    <w:p w:rsidR="0015095D" w:rsidRPr="00000C7B" w:rsidRDefault="0015095D">
      <w:pPr>
        <w:pStyle w:val="CommentText"/>
        <w:rPr>
          <w:sz w:val="18"/>
          <w:szCs w:val="18"/>
          <w:lang w:val="de-DE"/>
        </w:rPr>
      </w:pPr>
      <w:r>
        <w:rPr>
          <w:rStyle w:val="CommentReference"/>
        </w:rPr>
        <w:annotationRef/>
      </w:r>
      <w:r>
        <w:rPr>
          <w:lang w:val="de-DE"/>
        </w:rPr>
        <w:t xml:space="preserve">Für das </w:t>
      </w:r>
      <w:r w:rsidRPr="00D569BB">
        <w:rPr>
          <w:lang w:val="de-DE"/>
        </w:rPr>
        <w:t>Praktikum</w:t>
      </w:r>
      <w:r>
        <w:rPr>
          <w:lang w:val="de-DE"/>
        </w:rPr>
        <w:t xml:space="preserve"> 13 132 80173 werden 2 Klausuren geschrieben und es gibt zwei Scheine:</w:t>
      </w:r>
      <w:r>
        <w:rPr>
          <w:lang w:val="de-DE"/>
        </w:rPr>
        <w:br/>
        <w:t xml:space="preserve">1) </w:t>
      </w:r>
      <w:r w:rsidRPr="00D569BB">
        <w:rPr>
          <w:sz w:val="18"/>
          <w:szCs w:val="18"/>
          <w:lang w:val="de-DE"/>
        </w:rPr>
        <w:t>Physikalische Übungen für Studierende der Pharmazie</w:t>
      </w:r>
    </w:p>
    <w:p w:rsidR="0015095D" w:rsidRDefault="0015095D">
      <w:pPr>
        <w:pStyle w:val="CommentText"/>
      </w:pPr>
      <w:r w:rsidRPr="00D569BB">
        <w:rPr>
          <w:sz w:val="18"/>
          <w:szCs w:val="18"/>
          <w:lang w:val="de-DE"/>
        </w:rPr>
        <w:t>2) Physikalisch-Chemische Übungen für Studierende der Pharmazie</w:t>
      </w:r>
    </w:p>
  </w:comment>
  <w:comment w:id="3" w:author="Dekanat FB 16" w:date="2012-03-06T08:27:00Z" w:initials="DF1">
    <w:p w:rsidR="0015095D" w:rsidRPr="00D569BB" w:rsidRDefault="0015095D" w:rsidP="00D569BB">
      <w:pPr>
        <w:pStyle w:val="CommentText"/>
        <w:rPr>
          <w:sz w:val="18"/>
          <w:szCs w:val="18"/>
          <w:lang w:val="de-DE"/>
        </w:rPr>
      </w:pPr>
      <w:r>
        <w:rPr>
          <w:rStyle w:val="CommentReference"/>
        </w:rPr>
        <w:annotationRef/>
      </w:r>
      <w:r>
        <w:rPr>
          <w:lang w:val="de-DE"/>
        </w:rPr>
        <w:t xml:space="preserve">Für das </w:t>
      </w:r>
      <w:r w:rsidRPr="00D569BB">
        <w:rPr>
          <w:lang w:val="de-DE"/>
        </w:rPr>
        <w:t>Praktikum</w:t>
      </w:r>
      <w:r>
        <w:rPr>
          <w:lang w:val="de-DE"/>
        </w:rPr>
        <w:t xml:space="preserve"> 13 132 80173 werden 2 Klausuren geschrieben und es gibt zwei Scheine:</w:t>
      </w:r>
      <w:r>
        <w:rPr>
          <w:lang w:val="de-DE"/>
        </w:rPr>
        <w:br/>
        <w:t xml:space="preserve">1) </w:t>
      </w:r>
      <w:r w:rsidRPr="00D569BB">
        <w:rPr>
          <w:sz w:val="18"/>
          <w:szCs w:val="18"/>
          <w:lang w:val="de-DE"/>
        </w:rPr>
        <w:t>Physikalische Übungen für Studierende der Pharmazie</w:t>
      </w:r>
    </w:p>
    <w:p w:rsidR="0015095D" w:rsidRDefault="0015095D" w:rsidP="00D569BB">
      <w:pPr>
        <w:pStyle w:val="CommentText"/>
      </w:pPr>
      <w:r w:rsidRPr="00D569BB">
        <w:rPr>
          <w:sz w:val="18"/>
          <w:szCs w:val="18"/>
          <w:lang w:val="de-DE"/>
        </w:rPr>
        <w:t>2) Physikalisch-Chemische Übungen für Studierende der Pharmazie</w:t>
      </w:r>
    </w:p>
  </w:comment>
  <w:comment w:id="4" w:author="Dekanat FB 16" w:date="2012-03-05T14:37:00Z" w:initials="DF1">
    <w:p w:rsidR="0015095D" w:rsidRDefault="0015095D">
      <w:pPr>
        <w:pStyle w:val="CommentText"/>
      </w:pPr>
      <w:r>
        <w:rPr>
          <w:rStyle w:val="CommentReference"/>
        </w:rPr>
        <w:annotationRef/>
      </w:r>
      <w:r w:rsidRPr="00E426B5">
        <w:rPr>
          <w:lang w:val="de-DE"/>
        </w:rPr>
        <w:t>lt. W-G</w:t>
      </w:r>
    </w:p>
  </w:comment>
  <w:comment w:id="5" w:author="Dekanat FB 16" w:date="2012-03-06T08:38:00Z" w:initials="DF1">
    <w:p w:rsidR="0015095D" w:rsidRDefault="0015095D">
      <w:pPr>
        <w:pStyle w:val="CommentText"/>
      </w:pPr>
      <w:r>
        <w:rPr>
          <w:rStyle w:val="CommentReference"/>
        </w:rPr>
        <w:annotationRef/>
      </w:r>
      <w:r w:rsidRPr="00770B38">
        <w:rPr>
          <w:lang w:val="de-DE"/>
        </w:rPr>
        <w:t>P</w:t>
      </w:r>
      <w:r w:rsidRPr="00000C7B">
        <w:rPr>
          <w:lang w:val="de-DE"/>
        </w:rPr>
        <w:t>raktikum</w:t>
      </w:r>
    </w:p>
  </w:comment>
  <w:comment w:id="6" w:author="Dekanat FB 16" w:date="2012-03-06T08:38:00Z" w:initials="DF1">
    <w:p w:rsidR="0015095D" w:rsidRDefault="0015095D">
      <w:pPr>
        <w:pStyle w:val="CommentText"/>
      </w:pPr>
      <w:r>
        <w:rPr>
          <w:rStyle w:val="CommentReference"/>
        </w:rPr>
        <w:annotationRef/>
      </w:r>
      <w:r w:rsidRPr="00000C7B">
        <w:rPr>
          <w:lang w:val="de-DE"/>
        </w:rPr>
        <w:t>Seminar</w:t>
      </w:r>
    </w:p>
  </w:comment>
  <w:comment w:id="7" w:author="Dekanat FB 16" w:date="2012-03-06T10:57:00Z" w:initials="DF1">
    <w:p w:rsidR="0015095D" w:rsidRDefault="0015095D">
      <w:pPr>
        <w:pStyle w:val="CommentText"/>
      </w:pPr>
      <w:r>
        <w:rPr>
          <w:rStyle w:val="CommentReference"/>
        </w:rPr>
        <w:annotationRef/>
      </w:r>
      <w:r>
        <w:rPr>
          <w:lang w:val="de-DE"/>
        </w:rPr>
        <w:t xml:space="preserve"> OK W-G</w:t>
      </w:r>
    </w:p>
  </w:comment>
  <w:comment w:id="8" w:author="Dekanat FB 16" w:date="2012-03-06T08:37:00Z" w:initials="DF1">
    <w:p w:rsidR="0015095D" w:rsidRDefault="0015095D">
      <w:pPr>
        <w:pStyle w:val="CommentText"/>
      </w:pPr>
      <w:r>
        <w:rPr>
          <w:rStyle w:val="CommentReference"/>
        </w:rPr>
        <w:annotationRef/>
      </w:r>
      <w:r w:rsidRPr="006505AE">
        <w:rPr>
          <w:lang w:val="de-DE"/>
        </w:rPr>
        <w:t xml:space="preserve">lt. </w:t>
      </w:r>
      <w:r>
        <w:rPr>
          <w:lang w:val="de-DE"/>
        </w:rPr>
        <w:t>OK W-G</w:t>
      </w:r>
    </w:p>
  </w:comment>
  <w:comment w:id="9" w:author="Dekanat FB 16" w:date="2012-03-21T10:40:00Z" w:initials="DF1">
    <w:p w:rsidR="0015095D" w:rsidRDefault="0015095D">
      <w:pPr>
        <w:pStyle w:val="CommentText"/>
      </w:pPr>
      <w:r>
        <w:rPr>
          <w:rStyle w:val="CommentReference"/>
        </w:rPr>
        <w:annotationRef/>
      </w:r>
      <w:r w:rsidRPr="000F5793">
        <w:rPr>
          <w:lang w:val="de-DE"/>
        </w:rPr>
        <w:t>lt. Mail Petersen 20.3.12</w:t>
      </w:r>
    </w:p>
  </w:comment>
  <w:comment w:id="10" w:author="Dekanat FB 16" w:date="2012-03-21T10:40:00Z" w:initials="DF1">
    <w:p w:rsidR="0015095D" w:rsidRDefault="0015095D">
      <w:pPr>
        <w:pStyle w:val="CommentText"/>
      </w:pPr>
      <w:r>
        <w:rPr>
          <w:rStyle w:val="CommentReference"/>
        </w:rPr>
        <w:annotationRef/>
      </w:r>
      <w:r w:rsidRPr="00735B85">
        <w:rPr>
          <w:lang w:val="de-DE"/>
        </w:rPr>
        <w:t>l</w:t>
      </w:r>
      <w:r w:rsidRPr="000F5793">
        <w:rPr>
          <w:lang w:val="de-DE"/>
        </w:rPr>
        <w:t>t</w:t>
      </w:r>
      <w:r w:rsidRPr="00735B85">
        <w:rPr>
          <w:lang w:val="de-DE"/>
        </w:rPr>
        <w:t>. Mail Petersen 20.3.12</w:t>
      </w:r>
    </w:p>
  </w:comment>
  <w:comment w:id="11" w:author="Dekanat FB 16" w:date="2012-02-29T15:08:00Z" w:initials="DF1">
    <w:p w:rsidR="0015095D" w:rsidRDefault="0015095D">
      <w:pPr>
        <w:pStyle w:val="CommentText"/>
      </w:pPr>
      <w:r>
        <w:rPr>
          <w:rStyle w:val="CommentReference"/>
        </w:rPr>
        <w:annotationRef/>
      </w:r>
      <w:r w:rsidRPr="00F43E97">
        <w:rPr>
          <w:lang w:val="de-DE"/>
        </w:rPr>
        <w:t>lt. 'Vorlesungsverzeichnis + Auskunft Schäfer</w:t>
      </w:r>
    </w:p>
  </w:comment>
  <w:comment w:id="13" w:author="Dekanat FB 16" w:date="2012-03-05T14:24:00Z" w:initials="DF1">
    <w:p w:rsidR="0015095D" w:rsidRDefault="0015095D">
      <w:pPr>
        <w:pStyle w:val="CommentText"/>
      </w:pPr>
      <w:r>
        <w:rPr>
          <w:rStyle w:val="CommentReference"/>
        </w:rPr>
        <w:annotationRef/>
      </w:r>
      <w:r w:rsidRPr="00BC69C4">
        <w:rPr>
          <w:lang w:val="de-DE"/>
        </w:rPr>
        <w:t>lt. W-G</w:t>
      </w:r>
    </w:p>
  </w:comment>
  <w:comment w:id="14" w:author="Dekanat FB 16" w:date="2012-03-05T14:26:00Z" w:initials="DF1">
    <w:p w:rsidR="0015095D" w:rsidRDefault="0015095D">
      <w:pPr>
        <w:pStyle w:val="CommentText"/>
      </w:pPr>
      <w:r>
        <w:rPr>
          <w:rStyle w:val="CommentReference"/>
        </w:rPr>
        <w:annotationRef/>
      </w:r>
      <w:r w:rsidRPr="00BC69C4">
        <w:rPr>
          <w:lang w:val="de-DE"/>
        </w:rPr>
        <w:t>lt. W-G</w:t>
      </w:r>
    </w:p>
  </w:comment>
  <w:comment w:id="15" w:author="Dekanat FB 16" w:date="2012-03-06T08:43:00Z" w:initials="DF1">
    <w:p w:rsidR="0015095D" w:rsidRDefault="0015095D" w:rsidP="009C1BD8">
      <w:pPr>
        <w:pStyle w:val="CommentText"/>
      </w:pPr>
      <w:r>
        <w:rPr>
          <w:rStyle w:val="CommentReference"/>
        </w:rPr>
        <w:annotationRef/>
      </w:r>
      <w:r w:rsidRPr="00BC69C4">
        <w:rPr>
          <w:lang w:val="de-DE"/>
        </w:rPr>
        <w:t>lt. W-G</w:t>
      </w:r>
    </w:p>
  </w:comment>
  <w:comment w:id="16" w:author="Dekanat FB 16" w:date="2012-03-05T14:30:00Z" w:initials="DF1">
    <w:p w:rsidR="0015095D" w:rsidRDefault="0015095D">
      <w:pPr>
        <w:pStyle w:val="CommentText"/>
      </w:pPr>
      <w:r>
        <w:rPr>
          <w:rStyle w:val="CommentReference"/>
        </w:rPr>
        <w:annotationRef/>
      </w:r>
      <w:r w:rsidRPr="00BC69C4">
        <w:rPr>
          <w:lang w:val="de-DE"/>
        </w:rPr>
        <w:t>lt. W-G</w:t>
      </w:r>
    </w:p>
  </w:comment>
  <w:comment w:id="17" w:author="Dekanat FB 16" w:date="2012-03-05T14:32:00Z" w:initials="DF1">
    <w:p w:rsidR="0015095D" w:rsidRDefault="0015095D" w:rsidP="00E87A02">
      <w:pPr>
        <w:pStyle w:val="CommentText"/>
      </w:pPr>
      <w:r>
        <w:rPr>
          <w:rStyle w:val="CommentReference"/>
        </w:rPr>
        <w:annotationRef/>
      </w:r>
      <w:r w:rsidRPr="00BC69C4">
        <w:rPr>
          <w:lang w:val="de-DE"/>
        </w:rPr>
        <w:t>lt. WG</w:t>
      </w:r>
    </w:p>
  </w:comment>
  <w:comment w:id="18" w:author="Dekanat FB 16" w:date="2012-03-05T14:30:00Z" w:initials="DF1">
    <w:p w:rsidR="0015095D" w:rsidRDefault="0015095D">
      <w:pPr>
        <w:pStyle w:val="CommentText"/>
      </w:pPr>
      <w:r>
        <w:rPr>
          <w:rStyle w:val="CommentReference"/>
        </w:rPr>
        <w:annotationRef/>
      </w:r>
      <w:r w:rsidRPr="00BC69C4">
        <w:rPr>
          <w:lang w:val="de-DE"/>
        </w:rPr>
        <w:t>lt. WG</w:t>
      </w:r>
    </w:p>
  </w:comment>
  <w:comment w:id="19" w:author="Dekanat FB 16" w:date="2012-03-06T09:06:00Z" w:initials="DF1">
    <w:p w:rsidR="0015095D" w:rsidRPr="0039416C" w:rsidRDefault="0015095D" w:rsidP="00AE4895">
      <w:pPr>
        <w:pStyle w:val="LinsKluEctsEngl"/>
        <w:tabs>
          <w:tab w:val="right" w:pos="8647"/>
        </w:tabs>
        <w:snapToGrid w:val="0"/>
        <w:rPr>
          <w:rFonts w:ascii="Calibri" w:hAnsi="Calibri"/>
          <w:sz w:val="18"/>
          <w:szCs w:val="18"/>
          <w:lang w:val="de-DE" w:eastAsia="ar-SA"/>
        </w:rPr>
      </w:pPr>
      <w:r>
        <w:rPr>
          <w:rStyle w:val="CommentReference"/>
        </w:rPr>
        <w:annotationRef/>
      </w:r>
      <w:r w:rsidRPr="007E2DB1">
        <w:rPr>
          <w:lang w:val="de-DE"/>
        </w:rPr>
        <w:t>U</w:t>
      </w:r>
      <w:r w:rsidRPr="0014440E">
        <w:rPr>
          <w:lang w:val="de-DE"/>
        </w:rPr>
        <w:t>m Schein</w:t>
      </w:r>
      <w:r>
        <w:rPr>
          <w:lang w:val="de-DE"/>
        </w:rPr>
        <w:t xml:space="preserve"> "</w:t>
      </w:r>
      <w:r w:rsidRPr="00AE4895">
        <w:rPr>
          <w:rFonts w:ascii="Calibri" w:hAnsi="Calibri"/>
          <w:sz w:val="18"/>
          <w:szCs w:val="18"/>
          <w:lang w:val="de-DE" w:eastAsia="ar-SA"/>
        </w:rPr>
        <w:t xml:space="preserve"> </w:t>
      </w:r>
      <w:r w:rsidRPr="0039416C">
        <w:rPr>
          <w:rFonts w:ascii="Calibri" w:hAnsi="Calibri"/>
          <w:sz w:val="18"/>
          <w:szCs w:val="18"/>
          <w:lang w:val="de-DE" w:eastAsia="ar-SA"/>
        </w:rPr>
        <w:t>Pharmazeutische Biologie III (Biologische und phytochemische Untersuchungen)</w:t>
      </w:r>
    </w:p>
    <w:p w:rsidR="0015095D" w:rsidRPr="0014440E" w:rsidRDefault="0015095D" w:rsidP="00AE4895">
      <w:pPr>
        <w:pStyle w:val="CommentText"/>
        <w:rPr>
          <w:lang w:val="de-DE"/>
        </w:rPr>
      </w:pPr>
      <w:r w:rsidRPr="00AE4895">
        <w:rPr>
          <w:sz w:val="18"/>
          <w:szCs w:val="18"/>
          <w:lang w:val="de-DE" w:eastAsia="ar-SA"/>
        </w:rPr>
        <w:t>Biogene Arzneimittel (Antiinfektiva, Gentechnisch hergestellte Arzneimittel, Phytopharmaka)"</w:t>
      </w:r>
      <w:r>
        <w:rPr>
          <w:lang w:val="de-DE"/>
        </w:rPr>
        <w:t xml:space="preserve"> </w:t>
      </w:r>
      <w:r w:rsidRPr="0014440E">
        <w:rPr>
          <w:lang w:val="de-DE"/>
        </w:rPr>
        <w:t xml:space="preserve"> zu bekommen müssen deutsche Studies belegen:</w:t>
      </w:r>
    </w:p>
    <w:p w:rsidR="0015095D" w:rsidRPr="0014440E" w:rsidRDefault="0015095D" w:rsidP="00AE4895">
      <w:pPr>
        <w:pStyle w:val="CommentText"/>
        <w:rPr>
          <w:lang w:val="de-DE"/>
        </w:rPr>
      </w:pPr>
      <w:r w:rsidRPr="0014440E">
        <w:rPr>
          <w:lang w:val="de-DE"/>
        </w:rPr>
        <w:t>16 125 30100 (Seminar)</w:t>
      </w:r>
    </w:p>
    <w:p w:rsidR="0015095D" w:rsidRPr="0014440E" w:rsidRDefault="0015095D" w:rsidP="00AE4895">
      <w:pPr>
        <w:pStyle w:val="CommentText"/>
        <w:rPr>
          <w:lang w:val="de-DE"/>
        </w:rPr>
      </w:pPr>
      <w:r w:rsidRPr="0014440E">
        <w:rPr>
          <w:lang w:val="de-DE"/>
        </w:rPr>
        <w:t>16 125 30120 (Praktikum)</w:t>
      </w:r>
    </w:p>
    <w:p w:rsidR="0015095D" w:rsidRPr="007E2DB1" w:rsidRDefault="0015095D" w:rsidP="00AE4895">
      <w:pPr>
        <w:pStyle w:val="CommentText"/>
        <w:rPr>
          <w:lang w:val="de-DE"/>
        </w:rPr>
      </w:pPr>
      <w:r w:rsidRPr="0014440E">
        <w:rPr>
          <w:lang w:val="de-DE"/>
        </w:rPr>
        <w:t xml:space="preserve">16 125 30090 (5. Sem.) </w:t>
      </w:r>
      <w:r>
        <w:rPr>
          <w:lang w:val="de-DE"/>
        </w:rPr>
        <w:t xml:space="preserve">UND </w:t>
      </w:r>
      <w:r w:rsidRPr="0014440E">
        <w:rPr>
          <w:lang w:val="de-DE"/>
        </w:rPr>
        <w:t xml:space="preserve">16 125 30100 (6. Sem.) </w:t>
      </w:r>
      <w:r>
        <w:rPr>
          <w:lang w:val="de-DE"/>
        </w:rPr>
        <w:t xml:space="preserve">UND </w:t>
      </w:r>
      <w:r w:rsidRPr="0014440E">
        <w:rPr>
          <w:lang w:val="de-DE"/>
        </w:rPr>
        <w:t>16 25 30110 (7. Sem.)</w:t>
      </w:r>
      <w:r w:rsidRPr="0014440E">
        <w:rPr>
          <w:lang w:val="de-DE"/>
        </w:rPr>
        <w:br/>
        <w:t>Ausländische Studies bekommen Schein auch wenn sie nur Praktikum 16 125 30120</w:t>
      </w:r>
      <w:r>
        <w:rPr>
          <w:lang w:val="de-DE"/>
        </w:rPr>
        <w:t xml:space="preserve"> gemacht haben</w:t>
      </w:r>
    </w:p>
    <w:p w:rsidR="0015095D" w:rsidRDefault="0015095D" w:rsidP="00AE4895">
      <w:pPr>
        <w:pStyle w:val="CommentText"/>
      </w:pPr>
    </w:p>
  </w:comment>
  <w:comment w:id="20" w:author="Dekanat FB 16" w:date="2012-03-06T09:06:00Z" w:initials="DF1">
    <w:p w:rsidR="0015095D" w:rsidRPr="0039416C" w:rsidRDefault="0015095D" w:rsidP="00AE4895">
      <w:pPr>
        <w:pStyle w:val="LinsKluEctsEngl"/>
        <w:tabs>
          <w:tab w:val="right" w:pos="8647"/>
        </w:tabs>
        <w:snapToGrid w:val="0"/>
        <w:rPr>
          <w:rFonts w:ascii="Calibri" w:hAnsi="Calibri"/>
          <w:sz w:val="18"/>
          <w:szCs w:val="18"/>
          <w:lang w:val="de-DE" w:eastAsia="ar-SA"/>
        </w:rPr>
      </w:pPr>
      <w:r>
        <w:rPr>
          <w:rStyle w:val="CommentReference"/>
        </w:rPr>
        <w:annotationRef/>
      </w:r>
      <w:r w:rsidRPr="007E2DB1">
        <w:rPr>
          <w:lang w:val="de-DE"/>
        </w:rPr>
        <w:t>U</w:t>
      </w:r>
      <w:r w:rsidRPr="0014440E">
        <w:rPr>
          <w:lang w:val="de-DE"/>
        </w:rPr>
        <w:t>m Schein</w:t>
      </w:r>
      <w:r>
        <w:rPr>
          <w:lang w:val="de-DE"/>
        </w:rPr>
        <w:t xml:space="preserve"> "</w:t>
      </w:r>
      <w:r w:rsidRPr="00AE4895">
        <w:rPr>
          <w:rFonts w:ascii="Calibri" w:hAnsi="Calibri"/>
          <w:sz w:val="18"/>
          <w:szCs w:val="18"/>
          <w:lang w:val="de-DE" w:eastAsia="ar-SA"/>
        </w:rPr>
        <w:t xml:space="preserve"> </w:t>
      </w:r>
      <w:r w:rsidRPr="0039416C">
        <w:rPr>
          <w:rFonts w:ascii="Calibri" w:hAnsi="Calibri"/>
          <w:sz w:val="18"/>
          <w:szCs w:val="18"/>
          <w:lang w:val="de-DE" w:eastAsia="ar-SA"/>
        </w:rPr>
        <w:t>Pharmazeutische Biologie III (Biologische und phytochemische Untersuchungen)</w:t>
      </w:r>
    </w:p>
    <w:p w:rsidR="0015095D" w:rsidRPr="0014440E" w:rsidRDefault="0015095D" w:rsidP="00AE4895">
      <w:pPr>
        <w:pStyle w:val="CommentText"/>
        <w:rPr>
          <w:lang w:val="de-DE"/>
        </w:rPr>
      </w:pPr>
      <w:r w:rsidRPr="00AE4895">
        <w:rPr>
          <w:sz w:val="18"/>
          <w:szCs w:val="18"/>
          <w:lang w:val="de-DE" w:eastAsia="ar-SA"/>
        </w:rPr>
        <w:t>Biogene Arzneimittel (Antiinfektiva, Gentechnisch hergestellte Arzneimittel, Phytopharmaka)"</w:t>
      </w:r>
      <w:r>
        <w:rPr>
          <w:lang w:val="de-DE"/>
        </w:rPr>
        <w:t xml:space="preserve"> </w:t>
      </w:r>
      <w:r w:rsidRPr="0014440E">
        <w:rPr>
          <w:lang w:val="de-DE"/>
        </w:rPr>
        <w:t xml:space="preserve"> zu bekommen müssen deutsche Studies belegen:</w:t>
      </w:r>
    </w:p>
    <w:p w:rsidR="0015095D" w:rsidRPr="0014440E" w:rsidRDefault="0015095D" w:rsidP="0014440E">
      <w:pPr>
        <w:pStyle w:val="CommentText"/>
        <w:rPr>
          <w:lang w:val="de-DE"/>
        </w:rPr>
      </w:pPr>
      <w:r w:rsidRPr="0014440E">
        <w:rPr>
          <w:lang w:val="de-DE"/>
        </w:rPr>
        <w:t>16 125 30100 (Seminar)</w:t>
      </w:r>
    </w:p>
    <w:p w:rsidR="0015095D" w:rsidRPr="0014440E" w:rsidRDefault="0015095D" w:rsidP="0014440E">
      <w:pPr>
        <w:pStyle w:val="CommentText"/>
        <w:rPr>
          <w:lang w:val="de-DE"/>
        </w:rPr>
      </w:pPr>
      <w:r w:rsidRPr="0014440E">
        <w:rPr>
          <w:lang w:val="de-DE"/>
        </w:rPr>
        <w:t>16 125 30120 (Praktikum)</w:t>
      </w:r>
    </w:p>
    <w:p w:rsidR="0015095D" w:rsidRDefault="0015095D" w:rsidP="0014440E">
      <w:pPr>
        <w:pStyle w:val="CommentText"/>
      </w:pPr>
      <w:r w:rsidRPr="0014440E">
        <w:rPr>
          <w:lang w:val="de-DE"/>
        </w:rPr>
        <w:t xml:space="preserve">16 125 30090 (5. Sem.) </w:t>
      </w:r>
      <w:r>
        <w:rPr>
          <w:lang w:val="de-DE"/>
        </w:rPr>
        <w:t xml:space="preserve">UND </w:t>
      </w:r>
      <w:r w:rsidRPr="0014440E">
        <w:rPr>
          <w:lang w:val="de-DE"/>
        </w:rPr>
        <w:t xml:space="preserve">16 125 30100 (6. Sem.) </w:t>
      </w:r>
      <w:r>
        <w:rPr>
          <w:lang w:val="de-DE"/>
        </w:rPr>
        <w:t xml:space="preserve">UND </w:t>
      </w:r>
      <w:r w:rsidRPr="0014440E">
        <w:rPr>
          <w:lang w:val="de-DE"/>
        </w:rPr>
        <w:t>16 25 30110 (7. Sem.)</w:t>
      </w:r>
      <w:r w:rsidRPr="0014440E">
        <w:rPr>
          <w:lang w:val="de-DE"/>
        </w:rPr>
        <w:br/>
        <w:t>Ausländische Studies bekommen Schein auch wenn sie nur Praktikum 16 125 30120</w:t>
      </w:r>
      <w:r>
        <w:rPr>
          <w:lang w:val="de-DE"/>
        </w:rPr>
        <w:t xml:space="preserve"> gemacht haben</w:t>
      </w:r>
    </w:p>
  </w:comment>
  <w:comment w:id="21" w:author="Dekanat FB 16" w:date="2012-03-06T09:07:00Z" w:initials="DF1">
    <w:p w:rsidR="0015095D" w:rsidRPr="0039416C" w:rsidRDefault="0015095D" w:rsidP="00AE4895">
      <w:pPr>
        <w:pStyle w:val="LinsKluEctsEngl"/>
        <w:tabs>
          <w:tab w:val="right" w:pos="8647"/>
        </w:tabs>
        <w:snapToGrid w:val="0"/>
        <w:rPr>
          <w:rFonts w:ascii="Calibri" w:hAnsi="Calibri"/>
          <w:sz w:val="18"/>
          <w:szCs w:val="18"/>
          <w:lang w:val="de-DE" w:eastAsia="ar-SA"/>
        </w:rPr>
      </w:pPr>
      <w:r>
        <w:rPr>
          <w:rStyle w:val="CommentReference"/>
        </w:rPr>
        <w:annotationRef/>
      </w:r>
      <w:r w:rsidRPr="007E2DB1">
        <w:rPr>
          <w:lang w:val="de-DE"/>
        </w:rPr>
        <w:t>U</w:t>
      </w:r>
      <w:r w:rsidRPr="0014440E">
        <w:rPr>
          <w:lang w:val="de-DE"/>
        </w:rPr>
        <w:t>m Schein</w:t>
      </w:r>
      <w:r>
        <w:rPr>
          <w:lang w:val="de-DE"/>
        </w:rPr>
        <w:t xml:space="preserve"> "</w:t>
      </w:r>
      <w:r w:rsidRPr="00AE4895">
        <w:rPr>
          <w:rFonts w:ascii="Calibri" w:hAnsi="Calibri"/>
          <w:sz w:val="18"/>
          <w:szCs w:val="18"/>
          <w:lang w:val="de-DE" w:eastAsia="ar-SA"/>
        </w:rPr>
        <w:t xml:space="preserve"> </w:t>
      </w:r>
      <w:r w:rsidRPr="0039416C">
        <w:rPr>
          <w:rFonts w:ascii="Calibri" w:hAnsi="Calibri"/>
          <w:sz w:val="18"/>
          <w:szCs w:val="18"/>
          <w:lang w:val="de-DE" w:eastAsia="ar-SA"/>
        </w:rPr>
        <w:t>Pharmazeutische Biologie III (Biologische und phytochemische Untersuchungen)</w:t>
      </w:r>
    </w:p>
    <w:p w:rsidR="0015095D" w:rsidRPr="0014440E" w:rsidRDefault="0015095D" w:rsidP="00AE4895">
      <w:pPr>
        <w:pStyle w:val="CommentText"/>
        <w:rPr>
          <w:lang w:val="de-DE"/>
        </w:rPr>
      </w:pPr>
      <w:r w:rsidRPr="00AE4895">
        <w:rPr>
          <w:sz w:val="18"/>
          <w:szCs w:val="18"/>
          <w:lang w:val="de-DE" w:eastAsia="ar-SA"/>
        </w:rPr>
        <w:t>Biogene Arzneimittel (Antiinfektiva, Gentechnisch hergestellte Arzneimittel, Phytopharmaka)"</w:t>
      </w:r>
      <w:r>
        <w:rPr>
          <w:lang w:val="de-DE"/>
        </w:rPr>
        <w:t xml:space="preserve"> </w:t>
      </w:r>
      <w:r w:rsidRPr="0014440E">
        <w:rPr>
          <w:lang w:val="de-DE"/>
        </w:rPr>
        <w:t xml:space="preserve"> zu bekommen müssen deutsche Studies belegen:</w:t>
      </w:r>
    </w:p>
    <w:p w:rsidR="0015095D" w:rsidRPr="0014440E" w:rsidRDefault="0015095D" w:rsidP="00AE4895">
      <w:pPr>
        <w:pStyle w:val="CommentText"/>
        <w:rPr>
          <w:lang w:val="de-DE"/>
        </w:rPr>
      </w:pPr>
      <w:r w:rsidRPr="0014440E">
        <w:rPr>
          <w:lang w:val="de-DE"/>
        </w:rPr>
        <w:t>16 125 30100 (Seminar)</w:t>
      </w:r>
    </w:p>
    <w:p w:rsidR="0015095D" w:rsidRPr="0014440E" w:rsidRDefault="0015095D" w:rsidP="00AE4895">
      <w:pPr>
        <w:pStyle w:val="CommentText"/>
        <w:rPr>
          <w:lang w:val="de-DE"/>
        </w:rPr>
      </w:pPr>
      <w:r w:rsidRPr="0014440E">
        <w:rPr>
          <w:lang w:val="de-DE"/>
        </w:rPr>
        <w:t>16 125 30120 (Praktikum)</w:t>
      </w:r>
    </w:p>
    <w:p w:rsidR="0015095D" w:rsidRPr="007E2DB1" w:rsidRDefault="0015095D" w:rsidP="00AE4895">
      <w:pPr>
        <w:pStyle w:val="CommentText"/>
        <w:rPr>
          <w:lang w:val="de-DE"/>
        </w:rPr>
      </w:pPr>
      <w:r w:rsidRPr="0014440E">
        <w:rPr>
          <w:lang w:val="de-DE"/>
        </w:rPr>
        <w:t xml:space="preserve">16 125 30090 (5. Sem.) </w:t>
      </w:r>
      <w:r>
        <w:rPr>
          <w:lang w:val="de-DE"/>
        </w:rPr>
        <w:t xml:space="preserve">UND </w:t>
      </w:r>
      <w:r w:rsidRPr="0014440E">
        <w:rPr>
          <w:lang w:val="de-DE"/>
        </w:rPr>
        <w:t xml:space="preserve">16 125 30100 (6. Sem.) </w:t>
      </w:r>
      <w:r>
        <w:rPr>
          <w:lang w:val="de-DE"/>
        </w:rPr>
        <w:t xml:space="preserve">UND </w:t>
      </w:r>
      <w:r w:rsidRPr="0014440E">
        <w:rPr>
          <w:lang w:val="de-DE"/>
        </w:rPr>
        <w:t>16 25 30110 (7. Sem.)</w:t>
      </w:r>
      <w:r w:rsidRPr="0014440E">
        <w:rPr>
          <w:lang w:val="de-DE"/>
        </w:rPr>
        <w:br/>
        <w:t>Ausländische Studies bekommen Schein auch wenn sie nur Praktikum 16 125 30120</w:t>
      </w:r>
      <w:r>
        <w:rPr>
          <w:lang w:val="de-DE"/>
        </w:rPr>
        <w:t xml:space="preserve"> gemacht haben</w:t>
      </w:r>
    </w:p>
    <w:p w:rsidR="0015095D" w:rsidRDefault="0015095D" w:rsidP="00AE4895">
      <w:pPr>
        <w:pStyle w:val="CommentText"/>
      </w:pPr>
    </w:p>
  </w:comment>
  <w:comment w:id="22" w:author="Dekanat FB 16" w:date="2012-03-06T09:02:00Z" w:initials="DF1">
    <w:p w:rsidR="0015095D" w:rsidRPr="0014440E" w:rsidRDefault="0015095D">
      <w:pPr>
        <w:pStyle w:val="CommentText"/>
        <w:rPr>
          <w:lang w:val="de-DE"/>
        </w:rPr>
      </w:pPr>
      <w:r>
        <w:rPr>
          <w:rStyle w:val="CommentReference"/>
        </w:rPr>
        <w:annotationRef/>
      </w:r>
      <w:r w:rsidRPr="007E2DB1">
        <w:rPr>
          <w:lang w:val="de-DE"/>
        </w:rPr>
        <w:t>U</w:t>
      </w:r>
      <w:r w:rsidRPr="0014440E">
        <w:rPr>
          <w:lang w:val="de-DE"/>
        </w:rPr>
        <w:t>m Schein zu bekommen müssen deutsche Studies belegen:</w:t>
      </w:r>
    </w:p>
    <w:p w:rsidR="0015095D" w:rsidRPr="00000C7B" w:rsidRDefault="0015095D">
      <w:pPr>
        <w:pStyle w:val="CommentText"/>
        <w:rPr>
          <w:lang w:val="de-DE"/>
        </w:rPr>
      </w:pPr>
      <w:r w:rsidRPr="00000C7B">
        <w:rPr>
          <w:lang w:val="de-DE"/>
        </w:rPr>
        <w:t>16 125 30100 (Seminar)</w:t>
      </w:r>
    </w:p>
    <w:p w:rsidR="0015095D" w:rsidRPr="00000C7B" w:rsidRDefault="0015095D">
      <w:pPr>
        <w:pStyle w:val="CommentText"/>
        <w:rPr>
          <w:lang w:val="de-DE"/>
        </w:rPr>
      </w:pPr>
      <w:r w:rsidRPr="00000C7B">
        <w:rPr>
          <w:lang w:val="de-DE"/>
        </w:rPr>
        <w:t>16 125 30120 (Praktikum)</w:t>
      </w:r>
    </w:p>
    <w:p w:rsidR="0015095D" w:rsidRDefault="0015095D">
      <w:pPr>
        <w:pStyle w:val="CommentText"/>
      </w:pPr>
      <w:r w:rsidRPr="0014440E">
        <w:rPr>
          <w:lang w:val="de-DE"/>
        </w:rPr>
        <w:t xml:space="preserve">16 125 30090 (5. Sem.) </w:t>
      </w:r>
      <w:r>
        <w:rPr>
          <w:lang w:val="de-DE"/>
        </w:rPr>
        <w:t xml:space="preserve">UND </w:t>
      </w:r>
      <w:r w:rsidRPr="0014440E">
        <w:rPr>
          <w:lang w:val="de-DE"/>
        </w:rPr>
        <w:t xml:space="preserve">16 125 30100 (6. Sem.) </w:t>
      </w:r>
      <w:r>
        <w:rPr>
          <w:lang w:val="de-DE"/>
        </w:rPr>
        <w:t xml:space="preserve">UND </w:t>
      </w:r>
      <w:r w:rsidRPr="0014440E">
        <w:rPr>
          <w:lang w:val="de-DE"/>
        </w:rPr>
        <w:t>16 25 30110 (7. Sem.)</w:t>
      </w:r>
      <w:r w:rsidRPr="0014440E">
        <w:rPr>
          <w:lang w:val="de-DE"/>
        </w:rPr>
        <w:br/>
        <w:t>Ausländische Studies bekommen Schein auch wenn sie nur Praktikum 16 125 30120</w:t>
      </w:r>
      <w:r>
        <w:rPr>
          <w:lang w:val="de-DE"/>
        </w:rPr>
        <w:t xml:space="preserve"> gemacht haben</w:t>
      </w:r>
    </w:p>
  </w:comment>
  <w:comment w:id="24" w:author="Dekanat FB 16" w:date="2012-03-06T09:07:00Z" w:initials="DF1">
    <w:p w:rsidR="0015095D" w:rsidRPr="0039416C" w:rsidRDefault="0015095D" w:rsidP="00AE4895">
      <w:pPr>
        <w:pStyle w:val="LinsKluEctsEngl"/>
        <w:tabs>
          <w:tab w:val="right" w:pos="8647"/>
        </w:tabs>
        <w:snapToGrid w:val="0"/>
        <w:rPr>
          <w:rFonts w:ascii="Calibri" w:hAnsi="Calibri"/>
          <w:sz w:val="18"/>
          <w:szCs w:val="18"/>
          <w:lang w:val="de-DE" w:eastAsia="ar-SA"/>
        </w:rPr>
      </w:pPr>
      <w:r>
        <w:rPr>
          <w:rStyle w:val="CommentReference"/>
        </w:rPr>
        <w:annotationRef/>
      </w:r>
      <w:r w:rsidRPr="007E2DB1">
        <w:rPr>
          <w:lang w:val="de-DE"/>
        </w:rPr>
        <w:t>U</w:t>
      </w:r>
      <w:r w:rsidRPr="0014440E">
        <w:rPr>
          <w:lang w:val="de-DE"/>
        </w:rPr>
        <w:t>m Schein</w:t>
      </w:r>
      <w:r>
        <w:rPr>
          <w:lang w:val="de-DE"/>
        </w:rPr>
        <w:t xml:space="preserve"> "</w:t>
      </w:r>
      <w:r w:rsidRPr="00AE4895">
        <w:rPr>
          <w:rFonts w:ascii="Calibri" w:hAnsi="Calibri"/>
          <w:sz w:val="18"/>
          <w:szCs w:val="18"/>
          <w:lang w:val="de-DE" w:eastAsia="ar-SA"/>
        </w:rPr>
        <w:t xml:space="preserve"> </w:t>
      </w:r>
      <w:r w:rsidRPr="0039416C">
        <w:rPr>
          <w:rFonts w:ascii="Calibri" w:hAnsi="Calibri"/>
          <w:sz w:val="18"/>
          <w:szCs w:val="18"/>
          <w:lang w:val="de-DE" w:eastAsia="ar-SA"/>
        </w:rPr>
        <w:t>Pharmazeutische Biologie III (Biologische und phytochemische Untersuchungen)</w:t>
      </w:r>
    </w:p>
    <w:p w:rsidR="0015095D" w:rsidRPr="0014440E" w:rsidRDefault="0015095D" w:rsidP="00AE4895">
      <w:pPr>
        <w:pStyle w:val="CommentText"/>
        <w:rPr>
          <w:lang w:val="de-DE"/>
        </w:rPr>
      </w:pPr>
      <w:r w:rsidRPr="00AE4895">
        <w:rPr>
          <w:sz w:val="18"/>
          <w:szCs w:val="18"/>
          <w:lang w:val="de-DE" w:eastAsia="ar-SA"/>
        </w:rPr>
        <w:t>Biogene Arzneimittel (Antiinfektiva, Gentechnisch hergestellte Arzneimittel, Phytopharmaka)"</w:t>
      </w:r>
      <w:r>
        <w:rPr>
          <w:lang w:val="de-DE"/>
        </w:rPr>
        <w:t xml:space="preserve"> </w:t>
      </w:r>
      <w:r w:rsidRPr="0014440E">
        <w:rPr>
          <w:lang w:val="de-DE"/>
        </w:rPr>
        <w:t xml:space="preserve"> zu bekommen müssen deutsche Studies belegen:</w:t>
      </w:r>
    </w:p>
    <w:p w:rsidR="0015095D" w:rsidRPr="0014440E" w:rsidRDefault="0015095D" w:rsidP="00AE4895">
      <w:pPr>
        <w:pStyle w:val="CommentText"/>
        <w:rPr>
          <w:lang w:val="de-DE"/>
        </w:rPr>
      </w:pPr>
      <w:r w:rsidRPr="0014440E">
        <w:rPr>
          <w:lang w:val="de-DE"/>
        </w:rPr>
        <w:t>16 125 30100 (Seminar)</w:t>
      </w:r>
    </w:p>
    <w:p w:rsidR="0015095D" w:rsidRPr="0014440E" w:rsidRDefault="0015095D" w:rsidP="00AE4895">
      <w:pPr>
        <w:pStyle w:val="CommentText"/>
        <w:rPr>
          <w:lang w:val="de-DE"/>
        </w:rPr>
      </w:pPr>
      <w:r w:rsidRPr="0014440E">
        <w:rPr>
          <w:lang w:val="de-DE"/>
        </w:rPr>
        <w:t>16 125 30120 (Praktikum)</w:t>
      </w:r>
    </w:p>
    <w:p w:rsidR="0015095D" w:rsidRPr="007E2DB1" w:rsidRDefault="0015095D" w:rsidP="00AE4895">
      <w:pPr>
        <w:pStyle w:val="CommentText"/>
        <w:rPr>
          <w:lang w:val="de-DE"/>
        </w:rPr>
      </w:pPr>
      <w:r w:rsidRPr="0014440E">
        <w:rPr>
          <w:lang w:val="de-DE"/>
        </w:rPr>
        <w:t xml:space="preserve">16 125 30090 (5. Sem.) </w:t>
      </w:r>
      <w:r>
        <w:rPr>
          <w:lang w:val="de-DE"/>
        </w:rPr>
        <w:t xml:space="preserve">UND </w:t>
      </w:r>
      <w:r w:rsidRPr="0014440E">
        <w:rPr>
          <w:lang w:val="de-DE"/>
        </w:rPr>
        <w:t xml:space="preserve">16 125 30100 (6. Sem.) </w:t>
      </w:r>
      <w:r>
        <w:rPr>
          <w:lang w:val="de-DE"/>
        </w:rPr>
        <w:t xml:space="preserve">UND </w:t>
      </w:r>
      <w:r w:rsidRPr="0014440E">
        <w:rPr>
          <w:lang w:val="de-DE"/>
        </w:rPr>
        <w:t>16 25 30110 (7. Sem.)</w:t>
      </w:r>
      <w:r w:rsidRPr="0014440E">
        <w:rPr>
          <w:lang w:val="de-DE"/>
        </w:rPr>
        <w:br/>
        <w:t>Ausländische Studies bekommen Schein auch wenn sie nur Praktikum 16 125 30120</w:t>
      </w:r>
      <w:r>
        <w:rPr>
          <w:lang w:val="de-DE"/>
        </w:rPr>
        <w:t xml:space="preserve"> gemacht haben</w:t>
      </w:r>
    </w:p>
    <w:p w:rsidR="0015095D" w:rsidRDefault="0015095D" w:rsidP="00AE4895">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95D" w:rsidRDefault="0015095D">
      <w:r>
        <w:separator/>
      </w:r>
    </w:p>
  </w:endnote>
  <w:endnote w:type="continuationSeparator" w:id="0">
    <w:p w:rsidR="0015095D" w:rsidRDefault="00150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LGMN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5D" w:rsidRDefault="0015095D" w:rsidP="00B95E41">
    <w:pPr>
      <w:pStyle w:val="Footer"/>
      <w:jc w:val="right"/>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95D" w:rsidRDefault="0015095D">
      <w:r>
        <w:separator/>
      </w:r>
    </w:p>
  </w:footnote>
  <w:footnote w:type="continuationSeparator" w:id="0">
    <w:p w:rsidR="0015095D" w:rsidRDefault="00150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A5A059C"/>
    <w:multiLevelType w:val="singleLevel"/>
    <w:tmpl w:val="0A4EA210"/>
    <w:lvl w:ilvl="0">
      <w:start w:val="1"/>
      <w:numFmt w:val="decimal"/>
      <w:lvlText w:val="%1."/>
      <w:lvlJc w:val="left"/>
      <w:pPr>
        <w:tabs>
          <w:tab w:val="num" w:pos="567"/>
        </w:tabs>
        <w:ind w:left="567" w:hanging="567"/>
      </w:pPr>
      <w:rPr>
        <w:rFonts w:ascii="Arial" w:hAnsi="Arial" w:cs="Times New Roman" w:hint="default"/>
        <w:spacing w:val="10"/>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858"/>
    <w:rsid w:val="00000C7B"/>
    <w:rsid w:val="00004075"/>
    <w:rsid w:val="000236F2"/>
    <w:rsid w:val="000239B8"/>
    <w:rsid w:val="00024AA6"/>
    <w:rsid w:val="0003464C"/>
    <w:rsid w:val="00040557"/>
    <w:rsid w:val="0004359A"/>
    <w:rsid w:val="0004698C"/>
    <w:rsid w:val="00060C04"/>
    <w:rsid w:val="00060C26"/>
    <w:rsid w:val="00070E31"/>
    <w:rsid w:val="000A0242"/>
    <w:rsid w:val="000F5793"/>
    <w:rsid w:val="000F62F4"/>
    <w:rsid w:val="000F65ED"/>
    <w:rsid w:val="001009B4"/>
    <w:rsid w:val="001010D7"/>
    <w:rsid w:val="0011620B"/>
    <w:rsid w:val="001232BE"/>
    <w:rsid w:val="00133E2A"/>
    <w:rsid w:val="00140B4B"/>
    <w:rsid w:val="0014440E"/>
    <w:rsid w:val="0014752B"/>
    <w:rsid w:val="0015095D"/>
    <w:rsid w:val="001519A1"/>
    <w:rsid w:val="0015762B"/>
    <w:rsid w:val="00157CA1"/>
    <w:rsid w:val="001724A4"/>
    <w:rsid w:val="0017786A"/>
    <w:rsid w:val="001807FA"/>
    <w:rsid w:val="001857CE"/>
    <w:rsid w:val="00187657"/>
    <w:rsid w:val="001964EA"/>
    <w:rsid w:val="001B2D5C"/>
    <w:rsid w:val="001B73D8"/>
    <w:rsid w:val="001C38E7"/>
    <w:rsid w:val="001C58EE"/>
    <w:rsid w:val="001D4422"/>
    <w:rsid w:val="001D4B4D"/>
    <w:rsid w:val="001E02D6"/>
    <w:rsid w:val="0020734A"/>
    <w:rsid w:val="00242781"/>
    <w:rsid w:val="00257330"/>
    <w:rsid w:val="0026248F"/>
    <w:rsid w:val="00274C50"/>
    <w:rsid w:val="00283E41"/>
    <w:rsid w:val="00294D45"/>
    <w:rsid w:val="002A43A1"/>
    <w:rsid w:val="002B259E"/>
    <w:rsid w:val="002F330F"/>
    <w:rsid w:val="00312E8D"/>
    <w:rsid w:val="00323424"/>
    <w:rsid w:val="00330433"/>
    <w:rsid w:val="00371219"/>
    <w:rsid w:val="003825DA"/>
    <w:rsid w:val="0039416C"/>
    <w:rsid w:val="003B5821"/>
    <w:rsid w:val="004055C0"/>
    <w:rsid w:val="00426742"/>
    <w:rsid w:val="00441125"/>
    <w:rsid w:val="00442AD4"/>
    <w:rsid w:val="00452B95"/>
    <w:rsid w:val="00456015"/>
    <w:rsid w:val="00462B57"/>
    <w:rsid w:val="0046673D"/>
    <w:rsid w:val="00480897"/>
    <w:rsid w:val="00491535"/>
    <w:rsid w:val="00492FE2"/>
    <w:rsid w:val="004958FF"/>
    <w:rsid w:val="00497629"/>
    <w:rsid w:val="004A0569"/>
    <w:rsid w:val="004A30C7"/>
    <w:rsid w:val="004A461D"/>
    <w:rsid w:val="004B1B2F"/>
    <w:rsid w:val="004B2B23"/>
    <w:rsid w:val="004B2FD4"/>
    <w:rsid w:val="004C1F12"/>
    <w:rsid w:val="004D50DE"/>
    <w:rsid w:val="004E0F02"/>
    <w:rsid w:val="004E271C"/>
    <w:rsid w:val="0051036D"/>
    <w:rsid w:val="005217B4"/>
    <w:rsid w:val="00533C7E"/>
    <w:rsid w:val="00553171"/>
    <w:rsid w:val="00582FFE"/>
    <w:rsid w:val="00584A9D"/>
    <w:rsid w:val="00597F32"/>
    <w:rsid w:val="005B455B"/>
    <w:rsid w:val="005C51E2"/>
    <w:rsid w:val="0060751F"/>
    <w:rsid w:val="00622563"/>
    <w:rsid w:val="00625248"/>
    <w:rsid w:val="00625AE3"/>
    <w:rsid w:val="00627005"/>
    <w:rsid w:val="0063551F"/>
    <w:rsid w:val="006368C9"/>
    <w:rsid w:val="006505AE"/>
    <w:rsid w:val="0067178C"/>
    <w:rsid w:val="00676756"/>
    <w:rsid w:val="006843C1"/>
    <w:rsid w:val="00687B2D"/>
    <w:rsid w:val="006900B0"/>
    <w:rsid w:val="006955ED"/>
    <w:rsid w:val="006975C7"/>
    <w:rsid w:val="006A3F23"/>
    <w:rsid w:val="006A5133"/>
    <w:rsid w:val="006B2540"/>
    <w:rsid w:val="006B2662"/>
    <w:rsid w:val="006C1664"/>
    <w:rsid w:val="006C3DD6"/>
    <w:rsid w:val="006C5B0E"/>
    <w:rsid w:val="006D2F85"/>
    <w:rsid w:val="006D362C"/>
    <w:rsid w:val="006D74AF"/>
    <w:rsid w:val="006F0638"/>
    <w:rsid w:val="00703A6A"/>
    <w:rsid w:val="007213B4"/>
    <w:rsid w:val="007273E8"/>
    <w:rsid w:val="00735B85"/>
    <w:rsid w:val="00756840"/>
    <w:rsid w:val="007603DF"/>
    <w:rsid w:val="00763D5F"/>
    <w:rsid w:val="00764253"/>
    <w:rsid w:val="00770B38"/>
    <w:rsid w:val="00787974"/>
    <w:rsid w:val="007951A8"/>
    <w:rsid w:val="007C3AFB"/>
    <w:rsid w:val="007D1250"/>
    <w:rsid w:val="007E2DB1"/>
    <w:rsid w:val="007E4294"/>
    <w:rsid w:val="008168EB"/>
    <w:rsid w:val="008262B6"/>
    <w:rsid w:val="00830388"/>
    <w:rsid w:val="008317D5"/>
    <w:rsid w:val="00851D1C"/>
    <w:rsid w:val="00856F3C"/>
    <w:rsid w:val="00871D9B"/>
    <w:rsid w:val="00872EB0"/>
    <w:rsid w:val="00884387"/>
    <w:rsid w:val="00886C31"/>
    <w:rsid w:val="008A1F2D"/>
    <w:rsid w:val="008D23FE"/>
    <w:rsid w:val="008E4B2F"/>
    <w:rsid w:val="00901E87"/>
    <w:rsid w:val="009074AE"/>
    <w:rsid w:val="00911F40"/>
    <w:rsid w:val="00926968"/>
    <w:rsid w:val="00936F2C"/>
    <w:rsid w:val="00942D23"/>
    <w:rsid w:val="009738FF"/>
    <w:rsid w:val="009B53BC"/>
    <w:rsid w:val="009C1BD8"/>
    <w:rsid w:val="009C3FCA"/>
    <w:rsid w:val="009E6405"/>
    <w:rsid w:val="00A0065A"/>
    <w:rsid w:val="00A45125"/>
    <w:rsid w:val="00A45953"/>
    <w:rsid w:val="00A478CF"/>
    <w:rsid w:val="00A51BB6"/>
    <w:rsid w:val="00A57834"/>
    <w:rsid w:val="00A612F3"/>
    <w:rsid w:val="00A61597"/>
    <w:rsid w:val="00A7102B"/>
    <w:rsid w:val="00A73F03"/>
    <w:rsid w:val="00A76A3A"/>
    <w:rsid w:val="00AA08E8"/>
    <w:rsid w:val="00AA4676"/>
    <w:rsid w:val="00AA77A3"/>
    <w:rsid w:val="00AB10B3"/>
    <w:rsid w:val="00AC0076"/>
    <w:rsid w:val="00AE4895"/>
    <w:rsid w:val="00AF220F"/>
    <w:rsid w:val="00AF6330"/>
    <w:rsid w:val="00B13C26"/>
    <w:rsid w:val="00B14EEB"/>
    <w:rsid w:val="00B355AA"/>
    <w:rsid w:val="00B42B86"/>
    <w:rsid w:val="00B531AE"/>
    <w:rsid w:val="00B754BB"/>
    <w:rsid w:val="00B95E41"/>
    <w:rsid w:val="00BA28FC"/>
    <w:rsid w:val="00BA50EB"/>
    <w:rsid w:val="00BA5D5E"/>
    <w:rsid w:val="00BA7540"/>
    <w:rsid w:val="00BB324E"/>
    <w:rsid w:val="00BB3FD2"/>
    <w:rsid w:val="00BC1731"/>
    <w:rsid w:val="00BC35E9"/>
    <w:rsid w:val="00BC69C4"/>
    <w:rsid w:val="00BE7AC1"/>
    <w:rsid w:val="00BF1434"/>
    <w:rsid w:val="00C0590F"/>
    <w:rsid w:val="00C1447F"/>
    <w:rsid w:val="00C152ED"/>
    <w:rsid w:val="00C42F5F"/>
    <w:rsid w:val="00C55808"/>
    <w:rsid w:val="00C61881"/>
    <w:rsid w:val="00C62803"/>
    <w:rsid w:val="00C7072C"/>
    <w:rsid w:val="00C86AB9"/>
    <w:rsid w:val="00C86F8A"/>
    <w:rsid w:val="00C96AFE"/>
    <w:rsid w:val="00CA6826"/>
    <w:rsid w:val="00CE2B85"/>
    <w:rsid w:val="00CE6D33"/>
    <w:rsid w:val="00D32858"/>
    <w:rsid w:val="00D541AF"/>
    <w:rsid w:val="00D569BB"/>
    <w:rsid w:val="00D7187D"/>
    <w:rsid w:val="00D80736"/>
    <w:rsid w:val="00D8629F"/>
    <w:rsid w:val="00DA6E4E"/>
    <w:rsid w:val="00DC30C7"/>
    <w:rsid w:val="00E32798"/>
    <w:rsid w:val="00E426B5"/>
    <w:rsid w:val="00E51FC6"/>
    <w:rsid w:val="00E60ABD"/>
    <w:rsid w:val="00E77613"/>
    <w:rsid w:val="00E87859"/>
    <w:rsid w:val="00E87A02"/>
    <w:rsid w:val="00EC4910"/>
    <w:rsid w:val="00ED0947"/>
    <w:rsid w:val="00EF0FF8"/>
    <w:rsid w:val="00EF30A2"/>
    <w:rsid w:val="00F11C27"/>
    <w:rsid w:val="00F14D64"/>
    <w:rsid w:val="00F20DE5"/>
    <w:rsid w:val="00F2406B"/>
    <w:rsid w:val="00F30154"/>
    <w:rsid w:val="00F3343D"/>
    <w:rsid w:val="00F372D2"/>
    <w:rsid w:val="00F43E97"/>
    <w:rsid w:val="00F472ED"/>
    <w:rsid w:val="00F47734"/>
    <w:rsid w:val="00F55032"/>
    <w:rsid w:val="00F66EF5"/>
    <w:rsid w:val="00F75F4E"/>
    <w:rsid w:val="00F76729"/>
    <w:rsid w:val="00F77240"/>
    <w:rsid w:val="00F8254B"/>
    <w:rsid w:val="00FC7B9E"/>
    <w:rsid w:val="00FE1F42"/>
    <w:rsid w:val="00FE3E71"/>
    <w:rsid w:val="00FF11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C1"/>
    <w:pPr>
      <w:spacing w:after="200" w:line="276" w:lineRule="auto"/>
    </w:pPr>
    <w:rPr>
      <w:lang w:eastAsia="en-US"/>
    </w:rPr>
  </w:style>
  <w:style w:type="paragraph" w:styleId="Heading1">
    <w:name w:val="heading 1"/>
    <w:basedOn w:val="Normal"/>
    <w:next w:val="Normal"/>
    <w:link w:val="Heading1Char"/>
    <w:uiPriority w:val="99"/>
    <w:qFormat/>
    <w:rsid w:val="00A51BB6"/>
    <w:pPr>
      <w:keepNext/>
      <w:widowControl w:val="0"/>
      <w:numPr>
        <w:numId w:val="1"/>
      </w:numPr>
      <w:suppressAutoHyphens/>
      <w:spacing w:before="240" w:after="120" w:line="240" w:lineRule="auto"/>
      <w:outlineLvl w:val="0"/>
    </w:pPr>
    <w:rPr>
      <w:rFonts w:ascii="Times New Roman" w:hAnsi="Times New Roman" w:cs="Tahoma"/>
      <w:b/>
      <w:bCs/>
      <w:sz w:val="48"/>
      <w:szCs w:val="4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BB6"/>
    <w:rPr>
      <w:rFonts w:ascii="Times New Roman" w:hAnsi="Times New Roman" w:cs="Tahoma"/>
      <w:b/>
      <w:bCs/>
      <w:sz w:val="48"/>
      <w:szCs w:val="48"/>
      <w:lang w:val="en-GB"/>
    </w:rPr>
  </w:style>
  <w:style w:type="character" w:styleId="Hyperlink">
    <w:name w:val="Hyperlink"/>
    <w:basedOn w:val="DefaultParagraphFont"/>
    <w:uiPriority w:val="99"/>
    <w:rsid w:val="00AB10B3"/>
    <w:rPr>
      <w:rFonts w:cs="Times New Roman"/>
      <w:color w:val="0000FF"/>
      <w:u w:val="single"/>
    </w:rPr>
  </w:style>
  <w:style w:type="table" w:styleId="TableGrid">
    <w:name w:val="Table Grid"/>
    <w:basedOn w:val="TableNormal"/>
    <w:uiPriority w:val="99"/>
    <w:rsid w:val="00AB10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070E31"/>
    <w:rPr>
      <w:rFonts w:cs="Times New Roman"/>
    </w:rPr>
  </w:style>
  <w:style w:type="character" w:customStyle="1" w:styleId="hps">
    <w:name w:val="hps"/>
    <w:basedOn w:val="DefaultParagraphFont"/>
    <w:uiPriority w:val="99"/>
    <w:rsid w:val="00070E31"/>
    <w:rPr>
      <w:rFonts w:cs="Times New Roman"/>
    </w:rPr>
  </w:style>
  <w:style w:type="paragraph" w:styleId="NormalWeb">
    <w:name w:val="Normal (Web)"/>
    <w:basedOn w:val="Normal"/>
    <w:uiPriority w:val="99"/>
    <w:rsid w:val="00936F2C"/>
    <w:pPr>
      <w:spacing w:before="100" w:beforeAutospacing="1" w:after="119" w:line="240" w:lineRule="auto"/>
    </w:pPr>
    <w:rPr>
      <w:rFonts w:ascii="Times New Roman" w:eastAsia="Times New Roman" w:hAnsi="Times New Roman"/>
      <w:sz w:val="24"/>
      <w:szCs w:val="24"/>
      <w:lang w:eastAsia="de-DE"/>
    </w:rPr>
  </w:style>
  <w:style w:type="paragraph" w:customStyle="1" w:styleId="LinsKluEctsEngl">
    <w:name w:val="LinsKluEctsEngl"/>
    <w:basedOn w:val="Normal"/>
    <w:uiPriority w:val="99"/>
    <w:rsid w:val="001009B4"/>
    <w:pPr>
      <w:widowControl w:val="0"/>
      <w:tabs>
        <w:tab w:val="left" w:pos="2268"/>
      </w:tabs>
      <w:suppressAutoHyphens/>
      <w:spacing w:after="0" w:line="240" w:lineRule="auto"/>
    </w:pPr>
    <w:rPr>
      <w:rFonts w:ascii="Times New Roman" w:hAnsi="Times New Roman"/>
      <w:sz w:val="24"/>
      <w:szCs w:val="24"/>
      <w:lang w:val="en-GB"/>
    </w:rPr>
  </w:style>
  <w:style w:type="character" w:customStyle="1" w:styleId="Nummerierungszeichen">
    <w:name w:val="Nummerierungszeichen"/>
    <w:uiPriority w:val="99"/>
    <w:rsid w:val="006A3F23"/>
  </w:style>
  <w:style w:type="paragraph" w:styleId="BodyText">
    <w:name w:val="Body Text"/>
    <w:basedOn w:val="Normal"/>
    <w:link w:val="BodyTextChar"/>
    <w:uiPriority w:val="99"/>
    <w:semiHidden/>
    <w:rsid w:val="00A51BB6"/>
    <w:pPr>
      <w:spacing w:after="120"/>
    </w:pPr>
  </w:style>
  <w:style w:type="character" w:customStyle="1" w:styleId="BodyTextChar">
    <w:name w:val="Body Text Char"/>
    <w:basedOn w:val="DefaultParagraphFont"/>
    <w:link w:val="BodyText"/>
    <w:uiPriority w:val="99"/>
    <w:semiHidden/>
    <w:locked/>
    <w:rsid w:val="00A51BB6"/>
    <w:rPr>
      <w:rFonts w:cs="Times New Roman"/>
    </w:rPr>
  </w:style>
  <w:style w:type="character" w:styleId="CommentReference">
    <w:name w:val="annotation reference"/>
    <w:basedOn w:val="DefaultParagraphFont"/>
    <w:uiPriority w:val="99"/>
    <w:semiHidden/>
    <w:rsid w:val="00F66EF5"/>
    <w:rPr>
      <w:rFonts w:cs="Times New Roman"/>
      <w:sz w:val="16"/>
      <w:szCs w:val="16"/>
    </w:rPr>
  </w:style>
  <w:style w:type="paragraph" w:styleId="CommentText">
    <w:name w:val="annotation text"/>
    <w:basedOn w:val="Normal"/>
    <w:link w:val="CommentTextChar"/>
    <w:uiPriority w:val="99"/>
    <w:semiHidden/>
    <w:rsid w:val="00F66EF5"/>
    <w:pPr>
      <w:widowControl w:val="0"/>
      <w:suppressAutoHyphens/>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semiHidden/>
    <w:locked/>
    <w:rsid w:val="00F66EF5"/>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F6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EF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A0242"/>
    <w:pPr>
      <w:widowControl/>
      <w:suppressAutoHyphens w:val="0"/>
      <w:spacing w:after="200"/>
    </w:pPr>
    <w:rPr>
      <w:rFonts w:ascii="Calibri" w:hAnsi="Calibri"/>
      <w:b/>
      <w:bCs/>
      <w:lang w:val="de-DE"/>
    </w:rPr>
  </w:style>
  <w:style w:type="character" w:customStyle="1" w:styleId="CommentSubjectChar">
    <w:name w:val="Comment Subject Char"/>
    <w:basedOn w:val="CommentTextChar"/>
    <w:link w:val="CommentSubject"/>
    <w:uiPriority w:val="99"/>
    <w:semiHidden/>
    <w:locked/>
    <w:rsid w:val="000A0242"/>
    <w:rPr>
      <w:b/>
      <w:bCs/>
    </w:rPr>
  </w:style>
  <w:style w:type="paragraph" w:styleId="Revision">
    <w:name w:val="Revision"/>
    <w:hidden/>
    <w:uiPriority w:val="99"/>
    <w:semiHidden/>
    <w:rsid w:val="000A0242"/>
    <w:rPr>
      <w:lang w:eastAsia="en-US"/>
    </w:rPr>
  </w:style>
  <w:style w:type="paragraph" w:styleId="Header">
    <w:name w:val="header"/>
    <w:basedOn w:val="Normal"/>
    <w:link w:val="HeaderChar"/>
    <w:uiPriority w:val="99"/>
    <w:rsid w:val="00B95E41"/>
    <w:pPr>
      <w:tabs>
        <w:tab w:val="center" w:pos="4536"/>
        <w:tab w:val="right" w:pos="9072"/>
      </w:tabs>
    </w:pPr>
  </w:style>
  <w:style w:type="character" w:customStyle="1" w:styleId="HeaderChar">
    <w:name w:val="Header Char"/>
    <w:basedOn w:val="DefaultParagraphFont"/>
    <w:link w:val="Header"/>
    <w:uiPriority w:val="99"/>
    <w:semiHidden/>
    <w:locked/>
    <w:rsid w:val="0060751F"/>
    <w:rPr>
      <w:rFonts w:cs="Times New Roman"/>
      <w:lang w:eastAsia="en-US"/>
    </w:rPr>
  </w:style>
  <w:style w:type="paragraph" w:styleId="Footer">
    <w:name w:val="footer"/>
    <w:basedOn w:val="Normal"/>
    <w:link w:val="FooterChar"/>
    <w:uiPriority w:val="99"/>
    <w:rsid w:val="00B95E41"/>
    <w:pPr>
      <w:tabs>
        <w:tab w:val="center" w:pos="4536"/>
        <w:tab w:val="right" w:pos="9072"/>
      </w:tabs>
    </w:pPr>
  </w:style>
  <w:style w:type="character" w:customStyle="1" w:styleId="FooterChar">
    <w:name w:val="Footer Char"/>
    <w:basedOn w:val="DefaultParagraphFont"/>
    <w:link w:val="Footer"/>
    <w:uiPriority w:val="99"/>
    <w:semiHidden/>
    <w:locked/>
    <w:rsid w:val="0060751F"/>
    <w:rPr>
      <w:rFonts w:cs="Times New Roman"/>
      <w:lang w:eastAsia="en-US"/>
    </w:rPr>
  </w:style>
  <w:style w:type="character" w:styleId="PageNumber">
    <w:name w:val="page number"/>
    <w:basedOn w:val="DefaultParagraphFont"/>
    <w:uiPriority w:val="99"/>
    <w:rsid w:val="00B95E41"/>
    <w:rPr>
      <w:rFonts w:cs="Times New Roman"/>
    </w:rPr>
  </w:style>
  <w:style w:type="character" w:styleId="FollowedHyperlink">
    <w:name w:val="FollowedHyperlink"/>
    <w:basedOn w:val="DefaultParagraphFont"/>
    <w:uiPriority w:val="99"/>
    <w:rsid w:val="006843C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38782902">
      <w:marLeft w:val="0"/>
      <w:marRight w:val="0"/>
      <w:marTop w:val="0"/>
      <w:marBottom w:val="0"/>
      <w:divBdr>
        <w:top w:val="none" w:sz="0" w:space="0" w:color="auto"/>
        <w:left w:val="none" w:sz="0" w:space="0" w:color="auto"/>
        <w:bottom w:val="none" w:sz="0" w:space="0" w:color="auto"/>
        <w:right w:val="none" w:sz="0" w:space="0" w:color="auto"/>
      </w:divBdr>
    </w:div>
    <w:div w:id="1238782903">
      <w:marLeft w:val="0"/>
      <w:marRight w:val="0"/>
      <w:marTop w:val="0"/>
      <w:marBottom w:val="0"/>
      <w:divBdr>
        <w:top w:val="none" w:sz="0" w:space="0" w:color="auto"/>
        <w:left w:val="none" w:sz="0" w:space="0" w:color="auto"/>
        <w:bottom w:val="none" w:sz="0" w:space="0" w:color="auto"/>
        <w:right w:val="none" w:sz="0" w:space="0" w:color="auto"/>
      </w:divBdr>
    </w:div>
    <w:div w:id="1238782904">
      <w:marLeft w:val="0"/>
      <w:marRight w:val="0"/>
      <w:marTop w:val="0"/>
      <w:marBottom w:val="0"/>
      <w:divBdr>
        <w:top w:val="none" w:sz="0" w:space="0" w:color="auto"/>
        <w:left w:val="none" w:sz="0" w:space="0" w:color="auto"/>
        <w:bottom w:val="none" w:sz="0" w:space="0" w:color="auto"/>
        <w:right w:val="none" w:sz="0" w:space="0" w:color="auto"/>
      </w:divBdr>
    </w:div>
    <w:div w:id="1238782905">
      <w:marLeft w:val="0"/>
      <w:marRight w:val="0"/>
      <w:marTop w:val="0"/>
      <w:marBottom w:val="0"/>
      <w:divBdr>
        <w:top w:val="none" w:sz="0" w:space="0" w:color="auto"/>
        <w:left w:val="none" w:sz="0" w:space="0" w:color="auto"/>
        <w:bottom w:val="none" w:sz="0" w:space="0" w:color="auto"/>
        <w:right w:val="none" w:sz="0" w:space="0" w:color="auto"/>
      </w:divBdr>
    </w:div>
    <w:div w:id="1238782906">
      <w:marLeft w:val="0"/>
      <w:marRight w:val="0"/>
      <w:marTop w:val="0"/>
      <w:marBottom w:val="0"/>
      <w:divBdr>
        <w:top w:val="none" w:sz="0" w:space="0" w:color="auto"/>
        <w:left w:val="none" w:sz="0" w:space="0" w:color="auto"/>
        <w:bottom w:val="none" w:sz="0" w:space="0" w:color="auto"/>
        <w:right w:val="none" w:sz="0" w:space="0" w:color="auto"/>
      </w:divBdr>
    </w:div>
    <w:div w:id="1238782907">
      <w:marLeft w:val="0"/>
      <w:marRight w:val="0"/>
      <w:marTop w:val="0"/>
      <w:marBottom w:val="0"/>
      <w:divBdr>
        <w:top w:val="none" w:sz="0" w:space="0" w:color="auto"/>
        <w:left w:val="none" w:sz="0" w:space="0" w:color="auto"/>
        <w:bottom w:val="none" w:sz="0" w:space="0" w:color="auto"/>
        <w:right w:val="none" w:sz="0" w:space="0" w:color="auto"/>
      </w:divBdr>
    </w:div>
    <w:div w:id="1238782908">
      <w:marLeft w:val="0"/>
      <w:marRight w:val="0"/>
      <w:marTop w:val="0"/>
      <w:marBottom w:val="0"/>
      <w:divBdr>
        <w:top w:val="none" w:sz="0" w:space="0" w:color="auto"/>
        <w:left w:val="none" w:sz="0" w:space="0" w:color="auto"/>
        <w:bottom w:val="none" w:sz="0" w:space="0" w:color="auto"/>
        <w:right w:val="none" w:sz="0" w:space="0" w:color="auto"/>
      </w:divBdr>
    </w:div>
    <w:div w:id="1238782909">
      <w:marLeft w:val="0"/>
      <w:marRight w:val="0"/>
      <w:marTop w:val="0"/>
      <w:marBottom w:val="0"/>
      <w:divBdr>
        <w:top w:val="none" w:sz="0" w:space="0" w:color="auto"/>
        <w:left w:val="none" w:sz="0" w:space="0" w:color="auto"/>
        <w:bottom w:val="none" w:sz="0" w:space="0" w:color="auto"/>
        <w:right w:val="none" w:sz="0" w:space="0" w:color="auto"/>
      </w:divBdr>
    </w:div>
    <w:div w:id="1238782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ict.cc/englisch-deutsch/knowledge.html" TargetMode="External"/><Relationship Id="rId3" Type="http://schemas.openxmlformats.org/officeDocument/2006/relationships/settings" Target="settings.xml"/><Relationship Id="rId7" Type="http://schemas.openxmlformats.org/officeDocument/2006/relationships/hyperlink" Target="https://qis.verwaltung.uni-marburg.de/qisserver/rds?state=wtree&amp;search=1&amp;category=veranstaltung.browse&amp;navigationPosition=lectures%2Clectureindex&amp;breadcrumb=lectureindex&amp;topitem=lectures&amp;subitem=lectureindex" TargetMode="External"/><Relationship Id="rId12" Type="http://schemas.openxmlformats.org/officeDocument/2006/relationships/hyperlink" Target="http://www.dict.cc/englisch-deutsch/knowledg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t.cc/englisch-deutsch/scheduled.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qis.verwaltung.uni-marburg.de/qisserver/rds?state=verpublish&amp;status=init&amp;vmfile=no&amp;moduleCall=webInfo&amp;publishConfFile=webInfoPerson&amp;publishSubDir=personal&amp;keep=y&amp;personal.pid=46412" TargetMode="External"/><Relationship Id="rId4" Type="http://schemas.openxmlformats.org/officeDocument/2006/relationships/webSettings" Target="webSettings.xml"/><Relationship Id="rId9" Type="http://schemas.openxmlformats.org/officeDocument/2006/relationships/hyperlink" Target="https://qis.verwaltung.uni-marburg.de/qisserver/rds?state=verpublish&amp;status=init&amp;vmfile=no&amp;moduleCall=webInfo&amp;publishConfFile=webInfoPerson&amp;publishSubDir=personal&amp;keep=y&amp;personal.pid=46412" TargetMode="External"/><Relationship Id="rId14" Type="http://schemas.openxmlformats.org/officeDocument/2006/relationships/hyperlink" Target="https://qis.verwaltung.uni-marburg.de/qisserver/rds?state=wtree&amp;search=1&amp;category=veranstaltung.browse&amp;navigationPosition=lectures%2Clectureindex&amp;breadcrumb=lectureindex&amp;topitem=lectures&amp;subitem=lectur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7746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Fächer und Kursinhalte, FB16 (Stand: 2011) / Subjects and course contents, Faculty of Pharmacy (Status: 2011)</dc:title>
  <dc:subject/>
  <dc:creator>Susi</dc:creator>
  <cp:keywords/>
  <dc:description/>
  <cp:lastModifiedBy>Dekanat FB 16</cp:lastModifiedBy>
  <cp:revision>37</cp:revision>
  <cp:lastPrinted>2012-03-21T12:31:00Z</cp:lastPrinted>
  <dcterms:created xsi:type="dcterms:W3CDTF">2012-03-02T11:01:00Z</dcterms:created>
  <dcterms:modified xsi:type="dcterms:W3CDTF">2012-04-02T08:30:00Z</dcterms:modified>
</cp:coreProperties>
</file>